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D" w:rsidRPr="00966542" w:rsidRDefault="00524D25" w:rsidP="00553936">
      <w:pPr>
        <w:spacing w:after="0" w:line="240" w:lineRule="auto"/>
        <w:jc w:val="center"/>
        <w:rPr>
          <w:rFonts w:ascii="Arial" w:hAnsi="Arial" w:cs="Arial"/>
          <w:b/>
        </w:rPr>
      </w:pPr>
      <w:r w:rsidRPr="00966542">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9"/>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966542" w:rsidRDefault="00133A23" w:rsidP="00553936">
      <w:pPr>
        <w:spacing w:after="0" w:line="240" w:lineRule="auto"/>
        <w:jc w:val="center"/>
        <w:rPr>
          <w:rFonts w:ascii="Arial" w:hAnsi="Arial" w:cs="Arial"/>
          <w:b/>
        </w:rPr>
      </w:pPr>
    </w:p>
    <w:p w:rsidR="00E366A5" w:rsidRPr="00966542" w:rsidRDefault="004967B1" w:rsidP="00553936">
      <w:pPr>
        <w:spacing w:after="0" w:line="240" w:lineRule="auto"/>
        <w:jc w:val="center"/>
        <w:rPr>
          <w:rFonts w:ascii="Arial" w:hAnsi="Arial" w:cs="Arial"/>
          <w:b/>
        </w:rPr>
      </w:pPr>
      <w:r w:rsidRPr="00966542">
        <w:rPr>
          <w:rFonts w:ascii="Arial" w:hAnsi="Arial" w:cs="Arial"/>
          <w:b/>
        </w:rPr>
        <w:t xml:space="preserve">Official </w:t>
      </w:r>
      <w:r w:rsidR="00D82601" w:rsidRPr="00966542">
        <w:rPr>
          <w:rFonts w:ascii="Arial" w:hAnsi="Arial" w:cs="Arial"/>
          <w:b/>
        </w:rPr>
        <w:t xml:space="preserve">TCC </w:t>
      </w:r>
      <w:r w:rsidR="002F13D5" w:rsidRPr="00966542">
        <w:rPr>
          <w:rFonts w:ascii="Arial" w:hAnsi="Arial" w:cs="Arial"/>
          <w:b/>
        </w:rPr>
        <w:t>Course Syllabus</w:t>
      </w:r>
    </w:p>
    <w:p w:rsidR="00090FF4" w:rsidRPr="00966542" w:rsidRDefault="00090FF4" w:rsidP="00553936">
      <w:pPr>
        <w:spacing w:after="0" w:line="240" w:lineRule="auto"/>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966542" w:rsidTr="00470998">
        <w:trPr>
          <w:trHeight w:val="231"/>
        </w:trPr>
        <w:tc>
          <w:tcPr>
            <w:tcW w:w="2718" w:type="dxa"/>
            <w:vMerge w:val="restart"/>
            <w:vAlign w:val="center"/>
          </w:tcPr>
          <w:p w:rsidR="000300E5" w:rsidRPr="00966542" w:rsidRDefault="000300E5" w:rsidP="00553936">
            <w:pPr>
              <w:spacing w:after="0" w:line="240" w:lineRule="auto"/>
              <w:rPr>
                <w:rFonts w:ascii="Arial" w:hAnsi="Arial" w:cs="Arial"/>
              </w:rPr>
            </w:pPr>
            <w:r w:rsidRPr="00966542">
              <w:rPr>
                <w:rFonts w:ascii="Arial" w:hAnsi="Arial" w:cs="Arial"/>
              </w:rPr>
              <w:t xml:space="preserve">Discipline Prefix: </w:t>
            </w:r>
            <w:r w:rsidR="004420FF" w:rsidRPr="00966542">
              <w:rPr>
                <w:rFonts w:ascii="Arial" w:hAnsi="Arial" w:cs="Arial"/>
              </w:rPr>
              <w:t>EDU</w:t>
            </w:r>
          </w:p>
        </w:tc>
        <w:tc>
          <w:tcPr>
            <w:tcW w:w="2610" w:type="dxa"/>
            <w:vAlign w:val="center"/>
          </w:tcPr>
          <w:p w:rsidR="000300E5" w:rsidRPr="00966542" w:rsidRDefault="000300E5" w:rsidP="00553936">
            <w:pPr>
              <w:spacing w:after="0" w:line="240" w:lineRule="auto"/>
              <w:rPr>
                <w:rFonts w:ascii="Arial" w:hAnsi="Arial" w:cs="Arial"/>
              </w:rPr>
            </w:pPr>
            <w:r w:rsidRPr="00966542">
              <w:rPr>
                <w:rFonts w:ascii="Arial" w:hAnsi="Arial" w:cs="Arial"/>
              </w:rPr>
              <w:t xml:space="preserve">Course Number: </w:t>
            </w:r>
            <w:r w:rsidR="00341F88" w:rsidRPr="00966542">
              <w:rPr>
                <w:rFonts w:ascii="Arial" w:hAnsi="Arial" w:cs="Arial"/>
              </w:rPr>
              <w:t>2</w:t>
            </w:r>
            <w:r w:rsidR="004420FF" w:rsidRPr="00966542">
              <w:rPr>
                <w:rFonts w:ascii="Arial" w:hAnsi="Arial" w:cs="Arial"/>
              </w:rPr>
              <w:t>00</w:t>
            </w:r>
          </w:p>
        </w:tc>
        <w:tc>
          <w:tcPr>
            <w:tcW w:w="4500" w:type="dxa"/>
            <w:gridSpan w:val="2"/>
            <w:vMerge w:val="restart"/>
            <w:vAlign w:val="center"/>
          </w:tcPr>
          <w:p w:rsidR="000300E5" w:rsidRPr="00966542" w:rsidRDefault="000300E5" w:rsidP="00553936">
            <w:pPr>
              <w:spacing w:after="0" w:line="240" w:lineRule="auto"/>
              <w:rPr>
                <w:rFonts w:ascii="Arial" w:hAnsi="Arial" w:cs="Arial"/>
              </w:rPr>
            </w:pPr>
            <w:r w:rsidRPr="00966542">
              <w:rPr>
                <w:rFonts w:ascii="Arial" w:hAnsi="Arial" w:cs="Arial"/>
              </w:rPr>
              <w:t xml:space="preserve">Course Title: </w:t>
            </w:r>
            <w:r w:rsidR="004420FF" w:rsidRPr="00966542">
              <w:rPr>
                <w:rFonts w:ascii="Arial" w:hAnsi="Arial" w:cs="Arial"/>
              </w:rPr>
              <w:t>Introduction to Teaching as a Profession</w:t>
            </w:r>
          </w:p>
        </w:tc>
      </w:tr>
      <w:tr w:rsidR="000300E5" w:rsidRPr="00966542" w:rsidTr="00470998">
        <w:trPr>
          <w:trHeight w:val="231"/>
        </w:trPr>
        <w:tc>
          <w:tcPr>
            <w:tcW w:w="2718" w:type="dxa"/>
            <w:vMerge/>
            <w:vAlign w:val="center"/>
          </w:tcPr>
          <w:p w:rsidR="000300E5" w:rsidRPr="00966542" w:rsidRDefault="000300E5" w:rsidP="00553936">
            <w:pPr>
              <w:spacing w:after="0" w:line="240" w:lineRule="auto"/>
              <w:rPr>
                <w:rFonts w:ascii="Arial" w:hAnsi="Arial" w:cs="Arial"/>
              </w:rPr>
            </w:pPr>
          </w:p>
        </w:tc>
        <w:tc>
          <w:tcPr>
            <w:tcW w:w="2610" w:type="dxa"/>
            <w:vAlign w:val="center"/>
          </w:tcPr>
          <w:p w:rsidR="00341F88" w:rsidRPr="00966542" w:rsidRDefault="000300E5" w:rsidP="00553936">
            <w:pPr>
              <w:spacing w:after="0" w:line="240" w:lineRule="auto"/>
              <w:rPr>
                <w:rFonts w:ascii="Arial" w:hAnsi="Arial" w:cs="Arial"/>
              </w:rPr>
            </w:pPr>
            <w:r w:rsidRPr="00966542">
              <w:rPr>
                <w:rFonts w:ascii="Arial" w:hAnsi="Arial" w:cs="Arial"/>
              </w:rPr>
              <w:t xml:space="preserve">Course Section: </w:t>
            </w:r>
            <w:r w:rsidR="00341F88" w:rsidRPr="00966542">
              <w:rPr>
                <w:rFonts w:ascii="Arial" w:hAnsi="Arial" w:cs="Arial"/>
              </w:rPr>
              <w:t>O0</w:t>
            </w:r>
            <w:r w:rsidR="00AE5FDE" w:rsidRPr="00966542">
              <w:rPr>
                <w:rFonts w:ascii="Arial" w:hAnsi="Arial" w:cs="Arial"/>
              </w:rPr>
              <w:t>2</w:t>
            </w:r>
            <w:r w:rsidR="00341F88" w:rsidRPr="00966542">
              <w:rPr>
                <w:rFonts w:ascii="Arial" w:hAnsi="Arial" w:cs="Arial"/>
              </w:rPr>
              <w:t>C</w:t>
            </w:r>
          </w:p>
        </w:tc>
        <w:tc>
          <w:tcPr>
            <w:tcW w:w="4500" w:type="dxa"/>
            <w:gridSpan w:val="2"/>
            <w:vMerge/>
            <w:vAlign w:val="center"/>
          </w:tcPr>
          <w:p w:rsidR="000300E5" w:rsidRPr="00966542" w:rsidRDefault="000300E5" w:rsidP="00553936">
            <w:pPr>
              <w:spacing w:after="0" w:line="240" w:lineRule="auto"/>
              <w:rPr>
                <w:rFonts w:ascii="Arial" w:hAnsi="Arial" w:cs="Arial"/>
              </w:rPr>
            </w:pPr>
          </w:p>
        </w:tc>
      </w:tr>
      <w:tr w:rsidR="004C3744" w:rsidRPr="00966542" w:rsidTr="00470998">
        <w:tc>
          <w:tcPr>
            <w:tcW w:w="2718" w:type="dxa"/>
            <w:vAlign w:val="center"/>
          </w:tcPr>
          <w:p w:rsidR="004C3744" w:rsidRPr="00966542" w:rsidRDefault="004C3744" w:rsidP="00553936">
            <w:pPr>
              <w:spacing w:after="0" w:line="240" w:lineRule="auto"/>
              <w:rPr>
                <w:rFonts w:ascii="Arial" w:hAnsi="Arial" w:cs="Arial"/>
              </w:rPr>
            </w:pPr>
            <w:r w:rsidRPr="00966542">
              <w:rPr>
                <w:rFonts w:ascii="Arial" w:hAnsi="Arial" w:cs="Arial"/>
              </w:rPr>
              <w:t xml:space="preserve">Credit Hours: </w:t>
            </w:r>
            <w:r w:rsidR="00341F88" w:rsidRPr="00966542">
              <w:rPr>
                <w:rFonts w:ascii="Arial" w:hAnsi="Arial" w:cs="Arial"/>
              </w:rPr>
              <w:t>3</w:t>
            </w:r>
          </w:p>
        </w:tc>
        <w:tc>
          <w:tcPr>
            <w:tcW w:w="2610" w:type="dxa"/>
            <w:vAlign w:val="center"/>
          </w:tcPr>
          <w:p w:rsidR="004C3744" w:rsidRPr="00966542" w:rsidRDefault="004C3744" w:rsidP="00553936">
            <w:pPr>
              <w:spacing w:after="0" w:line="240" w:lineRule="auto"/>
              <w:rPr>
                <w:rFonts w:ascii="Arial" w:hAnsi="Arial" w:cs="Arial"/>
              </w:rPr>
            </w:pPr>
            <w:r w:rsidRPr="00966542">
              <w:rPr>
                <w:rFonts w:ascii="Arial" w:hAnsi="Arial" w:cs="Arial"/>
              </w:rPr>
              <w:t xml:space="preserve">Lecture Hours: </w:t>
            </w:r>
            <w:r w:rsidR="00963B34" w:rsidRPr="00966542">
              <w:rPr>
                <w:rFonts w:ascii="Arial" w:hAnsi="Arial" w:cs="Arial"/>
              </w:rPr>
              <w:t>2</w:t>
            </w:r>
          </w:p>
        </w:tc>
        <w:tc>
          <w:tcPr>
            <w:tcW w:w="2070" w:type="dxa"/>
            <w:vAlign w:val="center"/>
          </w:tcPr>
          <w:p w:rsidR="004C3744" w:rsidRPr="00966542" w:rsidRDefault="004C3744" w:rsidP="00553936">
            <w:pPr>
              <w:spacing w:after="0" w:line="240" w:lineRule="auto"/>
              <w:rPr>
                <w:rFonts w:ascii="Arial" w:hAnsi="Arial" w:cs="Arial"/>
              </w:rPr>
            </w:pPr>
            <w:r w:rsidRPr="00966542">
              <w:rPr>
                <w:rFonts w:ascii="Arial" w:hAnsi="Arial" w:cs="Arial"/>
              </w:rPr>
              <w:t xml:space="preserve">Clinical Hours: </w:t>
            </w:r>
            <w:r w:rsidR="009E1786" w:rsidRPr="00966542">
              <w:rPr>
                <w:rFonts w:ascii="Arial" w:hAnsi="Arial" w:cs="Arial"/>
              </w:rPr>
              <w:t>0</w:t>
            </w:r>
          </w:p>
        </w:tc>
        <w:tc>
          <w:tcPr>
            <w:tcW w:w="2430" w:type="dxa"/>
            <w:vAlign w:val="center"/>
          </w:tcPr>
          <w:p w:rsidR="004C3744" w:rsidRPr="00966542" w:rsidRDefault="004C3744" w:rsidP="00553936">
            <w:pPr>
              <w:spacing w:after="0" w:line="240" w:lineRule="auto"/>
              <w:rPr>
                <w:rFonts w:ascii="Arial" w:hAnsi="Arial" w:cs="Arial"/>
              </w:rPr>
            </w:pPr>
            <w:r w:rsidRPr="00966542">
              <w:rPr>
                <w:rFonts w:ascii="Arial" w:hAnsi="Arial" w:cs="Arial"/>
              </w:rPr>
              <w:t xml:space="preserve">Lab Hours: </w:t>
            </w:r>
            <w:r w:rsidR="00963B34" w:rsidRPr="00966542">
              <w:rPr>
                <w:rFonts w:ascii="Arial" w:hAnsi="Arial" w:cs="Arial"/>
              </w:rPr>
              <w:t>2</w:t>
            </w:r>
          </w:p>
        </w:tc>
      </w:tr>
      <w:tr w:rsidR="00FD62B4" w:rsidRPr="00966542" w:rsidTr="00470998">
        <w:tc>
          <w:tcPr>
            <w:tcW w:w="2718" w:type="dxa"/>
            <w:vAlign w:val="center"/>
          </w:tcPr>
          <w:p w:rsidR="00FD62B4" w:rsidRPr="00966542" w:rsidRDefault="00FD62B4" w:rsidP="00553936">
            <w:pPr>
              <w:spacing w:after="0" w:line="240" w:lineRule="auto"/>
              <w:rPr>
                <w:rFonts w:ascii="Arial" w:hAnsi="Arial" w:cs="Arial"/>
              </w:rPr>
            </w:pPr>
            <w:r w:rsidRPr="00966542">
              <w:rPr>
                <w:rFonts w:ascii="Arial" w:hAnsi="Arial" w:cs="Arial"/>
              </w:rPr>
              <w:t xml:space="preserve">Contact Hours: </w:t>
            </w:r>
            <w:r w:rsidR="009E1786" w:rsidRPr="00966542">
              <w:rPr>
                <w:rFonts w:ascii="Arial" w:hAnsi="Arial" w:cs="Arial"/>
              </w:rPr>
              <w:t>3</w:t>
            </w:r>
          </w:p>
        </w:tc>
        <w:tc>
          <w:tcPr>
            <w:tcW w:w="2610" w:type="dxa"/>
            <w:vAlign w:val="center"/>
          </w:tcPr>
          <w:p w:rsidR="00FD62B4" w:rsidRPr="00966542" w:rsidRDefault="00FD62B4" w:rsidP="00553936">
            <w:pPr>
              <w:spacing w:after="0" w:line="240" w:lineRule="auto"/>
              <w:rPr>
                <w:rFonts w:ascii="Arial" w:hAnsi="Arial" w:cs="Arial"/>
              </w:rPr>
            </w:pPr>
            <w:r w:rsidRPr="00966542">
              <w:rPr>
                <w:rFonts w:ascii="Arial" w:hAnsi="Arial" w:cs="Arial"/>
              </w:rPr>
              <w:t xml:space="preserve">Studio Hours: </w:t>
            </w:r>
            <w:r w:rsidR="009E1786" w:rsidRPr="00966542">
              <w:rPr>
                <w:rFonts w:ascii="Arial" w:hAnsi="Arial" w:cs="Arial"/>
              </w:rPr>
              <w:t>0</w:t>
            </w:r>
          </w:p>
        </w:tc>
        <w:tc>
          <w:tcPr>
            <w:tcW w:w="4500" w:type="dxa"/>
            <w:gridSpan w:val="2"/>
            <w:vAlign w:val="center"/>
          </w:tcPr>
          <w:p w:rsidR="00FD62B4" w:rsidRPr="00966542" w:rsidRDefault="00FD62B4" w:rsidP="00553936">
            <w:pPr>
              <w:spacing w:after="0" w:line="240" w:lineRule="auto"/>
              <w:rPr>
                <w:rFonts w:ascii="Arial" w:hAnsi="Arial" w:cs="Arial"/>
              </w:rPr>
            </w:pPr>
            <w:r w:rsidRPr="00966542">
              <w:rPr>
                <w:rFonts w:ascii="Arial" w:hAnsi="Arial" w:cs="Arial"/>
              </w:rPr>
              <w:t xml:space="preserve">Semester: </w:t>
            </w:r>
            <w:r w:rsidR="00FA582C" w:rsidRPr="00966542">
              <w:rPr>
                <w:rFonts w:ascii="Arial" w:hAnsi="Arial" w:cs="Arial"/>
              </w:rPr>
              <w:t>Fall</w:t>
            </w:r>
          </w:p>
        </w:tc>
      </w:tr>
      <w:tr w:rsidR="00FD62B4" w:rsidRPr="00966542" w:rsidTr="00470998">
        <w:trPr>
          <w:trHeight w:val="305"/>
        </w:trPr>
        <w:tc>
          <w:tcPr>
            <w:tcW w:w="9828" w:type="dxa"/>
            <w:gridSpan w:val="4"/>
            <w:vAlign w:val="center"/>
          </w:tcPr>
          <w:p w:rsidR="00FD62B4" w:rsidRPr="00966542" w:rsidRDefault="00FD62B4" w:rsidP="00553936">
            <w:pPr>
              <w:spacing w:after="0" w:line="240" w:lineRule="auto"/>
              <w:rPr>
                <w:rFonts w:ascii="Arial" w:hAnsi="Arial" w:cs="Arial"/>
              </w:rPr>
            </w:pPr>
            <w:r w:rsidRPr="00966542">
              <w:rPr>
                <w:rFonts w:ascii="Arial" w:hAnsi="Arial" w:cs="Arial"/>
              </w:rPr>
              <w:t xml:space="preserve">Meeting Days/Time/Location: </w:t>
            </w:r>
            <w:r w:rsidR="00341F88" w:rsidRPr="00966542">
              <w:rPr>
                <w:rFonts w:ascii="Arial" w:hAnsi="Arial" w:cs="Arial"/>
              </w:rPr>
              <w:t>Online</w:t>
            </w:r>
          </w:p>
        </w:tc>
      </w:tr>
    </w:tbl>
    <w:p w:rsidR="00E366A5" w:rsidRPr="00966542" w:rsidRDefault="00E366A5" w:rsidP="00553936">
      <w:pPr>
        <w:spacing w:after="0" w:line="240" w:lineRule="auto"/>
        <w:rPr>
          <w:rFonts w:ascii="Arial" w:hAnsi="Arial" w:cs="Arial"/>
        </w:rPr>
      </w:pPr>
    </w:p>
    <w:p w:rsidR="00E366A5" w:rsidRPr="00966542" w:rsidRDefault="00BA7144" w:rsidP="00553936">
      <w:pPr>
        <w:spacing w:after="0" w:line="240" w:lineRule="auto"/>
        <w:rPr>
          <w:rFonts w:ascii="Arial" w:hAnsi="Arial" w:cs="Arial"/>
          <w:b/>
          <w:color w:val="1F497D" w:themeColor="text2"/>
        </w:rPr>
      </w:pPr>
      <w:r w:rsidRPr="00966542">
        <w:rPr>
          <w:rFonts w:ascii="Arial" w:hAnsi="Arial" w:cs="Arial"/>
          <w:b/>
          <w:color w:val="1F497D" w:themeColor="text2"/>
        </w:rPr>
        <w:t>Instructor Information</w:t>
      </w:r>
    </w:p>
    <w:p w:rsidR="00BA7144" w:rsidRPr="00966542" w:rsidRDefault="00BA7144" w:rsidP="00553936">
      <w:pPr>
        <w:spacing w:after="0" w:line="240" w:lineRule="auto"/>
        <w:rPr>
          <w:rFonts w:ascii="Arial" w:hAnsi="Arial" w:cs="Arial"/>
        </w:rPr>
      </w:pPr>
      <w:r w:rsidRPr="00966542">
        <w:rPr>
          <w:rFonts w:ascii="Arial" w:hAnsi="Arial" w:cs="Arial"/>
        </w:rPr>
        <w:t>Name:</w:t>
      </w:r>
      <w:r w:rsidR="00341F88" w:rsidRPr="00966542">
        <w:rPr>
          <w:rFonts w:ascii="Arial" w:hAnsi="Arial" w:cs="Arial"/>
        </w:rPr>
        <w:tab/>
      </w:r>
      <w:r w:rsidR="001B3399" w:rsidRPr="00966542">
        <w:rPr>
          <w:rFonts w:ascii="Arial" w:hAnsi="Arial" w:cs="Arial"/>
        </w:rPr>
        <w:t xml:space="preserve"> </w:t>
      </w:r>
      <w:r w:rsidR="00FA582C" w:rsidRPr="00966542">
        <w:rPr>
          <w:rFonts w:ascii="Arial" w:hAnsi="Arial" w:cs="Arial"/>
        </w:rPr>
        <w:t>Michael Bryan</w:t>
      </w:r>
    </w:p>
    <w:p w:rsidR="00BA7144" w:rsidRPr="00966542" w:rsidRDefault="00BA7144" w:rsidP="00553936">
      <w:pPr>
        <w:spacing w:after="0" w:line="240" w:lineRule="auto"/>
        <w:rPr>
          <w:rFonts w:ascii="Arial" w:hAnsi="Arial" w:cs="Arial"/>
        </w:rPr>
      </w:pPr>
      <w:r w:rsidRPr="00966542">
        <w:rPr>
          <w:rFonts w:ascii="Arial" w:hAnsi="Arial" w:cs="Arial"/>
        </w:rPr>
        <w:t>Office Location:</w:t>
      </w:r>
      <w:r w:rsidR="00341F88" w:rsidRPr="00966542">
        <w:rPr>
          <w:rFonts w:ascii="Arial" w:hAnsi="Arial" w:cs="Arial"/>
        </w:rPr>
        <w:t xml:space="preserve">  Virtual</w:t>
      </w:r>
    </w:p>
    <w:p w:rsidR="00BA7144" w:rsidRPr="00966542" w:rsidRDefault="00BA7144" w:rsidP="00553936">
      <w:pPr>
        <w:spacing w:after="0" w:line="240" w:lineRule="auto"/>
        <w:rPr>
          <w:rFonts w:ascii="Arial" w:hAnsi="Arial" w:cs="Arial"/>
        </w:rPr>
      </w:pPr>
      <w:r w:rsidRPr="00966542">
        <w:rPr>
          <w:rFonts w:ascii="Arial" w:hAnsi="Arial" w:cs="Arial"/>
        </w:rPr>
        <w:t>Office Hours:</w:t>
      </w:r>
      <w:r w:rsidR="00341F88" w:rsidRPr="00966542">
        <w:rPr>
          <w:rFonts w:ascii="Arial" w:hAnsi="Arial" w:cs="Arial"/>
        </w:rPr>
        <w:t xml:space="preserve">  As mutually arranged</w:t>
      </w:r>
    </w:p>
    <w:p w:rsidR="00BA7144" w:rsidRPr="00966542" w:rsidRDefault="00BA7144" w:rsidP="00553936">
      <w:pPr>
        <w:spacing w:after="0" w:line="240" w:lineRule="auto"/>
        <w:rPr>
          <w:rFonts w:ascii="Arial" w:hAnsi="Arial" w:cs="Arial"/>
        </w:rPr>
      </w:pPr>
      <w:r w:rsidRPr="00966542">
        <w:rPr>
          <w:rFonts w:ascii="Arial" w:hAnsi="Arial" w:cs="Arial"/>
        </w:rPr>
        <w:t>Contact Information:</w:t>
      </w:r>
      <w:r w:rsidR="00341F88" w:rsidRPr="00966542">
        <w:rPr>
          <w:rFonts w:ascii="Arial" w:hAnsi="Arial" w:cs="Arial"/>
        </w:rPr>
        <w:t xml:space="preserve">  (757) </w:t>
      </w:r>
      <w:r w:rsidR="00FA582C" w:rsidRPr="00966542">
        <w:rPr>
          <w:rFonts w:ascii="Arial" w:hAnsi="Arial" w:cs="Arial"/>
        </w:rPr>
        <w:t>822-1073</w:t>
      </w:r>
    </w:p>
    <w:p w:rsidR="00E72AB0" w:rsidRPr="00966542" w:rsidRDefault="00BA7144" w:rsidP="00553936">
      <w:pPr>
        <w:spacing w:after="0" w:line="240" w:lineRule="auto"/>
        <w:rPr>
          <w:rFonts w:ascii="Arial" w:hAnsi="Arial" w:cs="Arial"/>
        </w:rPr>
      </w:pPr>
      <w:r w:rsidRPr="00966542">
        <w:rPr>
          <w:rFonts w:ascii="Arial" w:hAnsi="Arial" w:cs="Arial"/>
        </w:rPr>
        <w:t>Blackboard site:</w:t>
      </w:r>
      <w:r w:rsidR="001B3399" w:rsidRPr="00966542">
        <w:rPr>
          <w:rFonts w:ascii="Arial" w:hAnsi="Arial" w:cs="Arial"/>
        </w:rPr>
        <w:t xml:space="preserve"> </w:t>
      </w:r>
      <w:r w:rsidRPr="00966542">
        <w:rPr>
          <w:rFonts w:ascii="Arial" w:hAnsi="Arial" w:cs="Arial"/>
        </w:rPr>
        <w:t xml:space="preserve"> </w:t>
      </w:r>
      <w:hyperlink r:id="rId10" w:history="1">
        <w:r w:rsidR="001B3399" w:rsidRPr="00966542">
          <w:rPr>
            <w:rStyle w:val="Hyperlink"/>
            <w:rFonts w:ascii="Arial" w:hAnsi="Arial" w:cs="Arial"/>
          </w:rPr>
          <w:t>http://learn.vccs.edu</w:t>
        </w:r>
      </w:hyperlink>
    </w:p>
    <w:p w:rsidR="00362393" w:rsidRPr="00966542" w:rsidRDefault="00362393" w:rsidP="00553936">
      <w:pPr>
        <w:spacing w:after="0" w:line="240" w:lineRule="auto"/>
        <w:rPr>
          <w:rFonts w:ascii="Arial" w:hAnsi="Arial" w:cs="Arial"/>
          <w:color w:val="0000FF"/>
          <w:u w:val="single"/>
        </w:rPr>
      </w:pPr>
      <w:r w:rsidRPr="00966542">
        <w:rPr>
          <w:rFonts w:ascii="Arial" w:hAnsi="Arial" w:cs="Arial"/>
        </w:rPr>
        <w:t>Instructor email address</w:t>
      </w:r>
      <w:r w:rsidR="007F1DA5" w:rsidRPr="00966542">
        <w:rPr>
          <w:rFonts w:ascii="Arial" w:hAnsi="Arial" w:cs="Arial"/>
        </w:rPr>
        <w:t xml:space="preserve"> (college or VCCS)</w:t>
      </w:r>
      <w:r w:rsidRPr="00966542">
        <w:rPr>
          <w:rFonts w:ascii="Arial" w:hAnsi="Arial" w:cs="Arial"/>
        </w:rPr>
        <w:t xml:space="preserve">: </w:t>
      </w:r>
      <w:r w:rsidR="001B3399" w:rsidRPr="00966542">
        <w:rPr>
          <w:rFonts w:ascii="Arial" w:hAnsi="Arial" w:cs="Arial"/>
        </w:rPr>
        <w:t xml:space="preserve"> </w:t>
      </w:r>
      <w:hyperlink r:id="rId11" w:history="1">
        <w:r w:rsidR="00FA582C" w:rsidRPr="00966542">
          <w:rPr>
            <w:rStyle w:val="Hyperlink"/>
            <w:rFonts w:ascii="Arial" w:hAnsi="Arial" w:cs="Arial"/>
          </w:rPr>
          <w:t>mbryan@tcc.edu</w:t>
        </w:r>
      </w:hyperlink>
      <w:r w:rsidR="00341F88" w:rsidRPr="00966542">
        <w:rPr>
          <w:rFonts w:ascii="Arial" w:hAnsi="Arial" w:cs="Arial"/>
        </w:rPr>
        <w:t xml:space="preserve"> </w:t>
      </w:r>
    </w:p>
    <w:p w:rsidR="00691310" w:rsidRPr="00966542" w:rsidRDefault="00691310" w:rsidP="00553936">
      <w:pPr>
        <w:pStyle w:val="Heading1"/>
        <w:spacing w:before="0" w:after="0" w:line="240" w:lineRule="auto"/>
        <w:rPr>
          <w:rFonts w:ascii="Arial" w:hAnsi="Arial" w:cs="Arial"/>
          <w:color w:val="1F497D" w:themeColor="text2"/>
          <w:sz w:val="22"/>
          <w:szCs w:val="22"/>
        </w:rPr>
      </w:pPr>
    </w:p>
    <w:p w:rsidR="002F13D5" w:rsidRPr="00966542" w:rsidRDefault="002F13D5"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Course Description</w:t>
      </w:r>
    </w:p>
    <w:p w:rsidR="00963B34" w:rsidRPr="00966542" w:rsidRDefault="00963B34" w:rsidP="00553936">
      <w:pPr>
        <w:pStyle w:val="Default"/>
        <w:rPr>
          <w:sz w:val="22"/>
          <w:szCs w:val="22"/>
        </w:rPr>
      </w:pPr>
      <w:proofErr w:type="gramStart"/>
      <w:r w:rsidRPr="00966542">
        <w:rPr>
          <w:sz w:val="22"/>
          <w:szCs w:val="22"/>
        </w:rPr>
        <w:t>Provides an orientation to the teaching profession in Virginia, including historical perspectives, current issues, and future trends in education on the national and state levels.</w:t>
      </w:r>
      <w:proofErr w:type="gramEnd"/>
      <w:r w:rsidRPr="00966542">
        <w:rPr>
          <w:sz w:val="22"/>
          <w:szCs w:val="22"/>
        </w:rPr>
        <w:t xml:space="preserve"> The class emphasizes information about teacher licensure examinations, steps to certification, teacher preparation and introduction programs, and attention to critical shortage areas in Virginia. It also includes a REQUIRED supervised field placement of 40 clock hours in a K-12 school. </w:t>
      </w:r>
    </w:p>
    <w:p w:rsidR="002F13D5" w:rsidRPr="00966542" w:rsidRDefault="002F13D5" w:rsidP="00553936">
      <w:pPr>
        <w:pStyle w:val="ListParagraph"/>
        <w:spacing w:after="0" w:line="240" w:lineRule="auto"/>
        <w:ind w:hanging="810"/>
        <w:rPr>
          <w:rFonts w:ascii="Arial" w:hAnsi="Arial" w:cs="Arial"/>
        </w:rPr>
      </w:pPr>
    </w:p>
    <w:p w:rsidR="002F13D5" w:rsidRPr="00966542" w:rsidRDefault="002F13D5"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Prerequisites and/or Co-requisites</w:t>
      </w:r>
    </w:p>
    <w:p w:rsidR="00C17822" w:rsidRPr="00966542" w:rsidRDefault="00C17822" w:rsidP="00553936">
      <w:pPr>
        <w:pStyle w:val="ListParagraph"/>
        <w:spacing w:after="0" w:line="240" w:lineRule="auto"/>
        <w:ind w:left="0"/>
        <w:rPr>
          <w:rFonts w:ascii="Arial" w:hAnsi="Arial" w:cs="Arial"/>
        </w:rPr>
      </w:pPr>
      <w:r w:rsidRPr="00966542">
        <w:rPr>
          <w:rFonts w:ascii="Arial" w:hAnsi="Arial" w:cs="Arial"/>
        </w:rPr>
        <w:t xml:space="preserve">Prerequisite:  </w:t>
      </w:r>
      <w:r w:rsidR="004420FF" w:rsidRPr="00966542">
        <w:rPr>
          <w:rFonts w:ascii="Arial" w:hAnsi="Arial" w:cs="Arial"/>
          <w:color w:val="000000"/>
        </w:rPr>
        <w:t>Successful completion of 24 credits of transfer courses.</w:t>
      </w:r>
    </w:p>
    <w:p w:rsidR="00C17822" w:rsidRPr="00966542" w:rsidRDefault="00C17822" w:rsidP="00553936">
      <w:pPr>
        <w:pStyle w:val="ListParagraph"/>
        <w:spacing w:after="0" w:line="240" w:lineRule="auto"/>
        <w:ind w:left="0"/>
        <w:rPr>
          <w:rFonts w:ascii="Arial" w:hAnsi="Arial" w:cs="Arial"/>
        </w:rPr>
      </w:pPr>
      <w:r w:rsidRPr="00966542">
        <w:rPr>
          <w:rFonts w:ascii="Arial" w:hAnsi="Arial" w:cs="Arial"/>
        </w:rPr>
        <w:t xml:space="preserve">Co-requisite:  </w:t>
      </w:r>
      <w:r w:rsidR="004420FF" w:rsidRPr="00966542">
        <w:rPr>
          <w:rFonts w:ascii="Arial" w:hAnsi="Arial" w:cs="Arial"/>
        </w:rPr>
        <w:t>None</w:t>
      </w:r>
    </w:p>
    <w:p w:rsidR="002F13D5" w:rsidRPr="00966542" w:rsidRDefault="004420FF" w:rsidP="00553936">
      <w:pPr>
        <w:pStyle w:val="ListParagraph"/>
        <w:spacing w:after="0" w:line="240" w:lineRule="auto"/>
        <w:ind w:left="0"/>
        <w:rPr>
          <w:rFonts w:ascii="Arial" w:hAnsi="Arial" w:cs="Arial"/>
        </w:rPr>
      </w:pPr>
      <w:r w:rsidRPr="00966542">
        <w:rPr>
          <w:rFonts w:ascii="Arial" w:hAnsi="Arial" w:cs="Arial"/>
          <w:color w:val="000000"/>
        </w:rPr>
        <w:t>Includes supervised field placement (recommended: 40 clock hours) in a K-12 school.</w:t>
      </w:r>
    </w:p>
    <w:p w:rsidR="00AD5162" w:rsidRPr="00966542" w:rsidRDefault="00AD5162" w:rsidP="00553936">
      <w:pPr>
        <w:pStyle w:val="ListParagraph"/>
        <w:spacing w:after="0" w:line="240" w:lineRule="auto"/>
        <w:rPr>
          <w:rFonts w:ascii="Arial" w:hAnsi="Arial" w:cs="Arial"/>
        </w:rPr>
      </w:pPr>
    </w:p>
    <w:p w:rsidR="00AD5162" w:rsidRPr="00966542" w:rsidRDefault="00AD5162"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 xml:space="preserve">Required Course Texts and </w:t>
      </w:r>
      <w:r w:rsidR="00BA7144" w:rsidRPr="00966542">
        <w:rPr>
          <w:rFonts w:ascii="Arial" w:hAnsi="Arial" w:cs="Arial"/>
          <w:color w:val="1F497D" w:themeColor="text2"/>
          <w:sz w:val="22"/>
          <w:szCs w:val="22"/>
        </w:rPr>
        <w:t xml:space="preserve">Supplementary </w:t>
      </w:r>
      <w:r w:rsidRPr="00966542">
        <w:rPr>
          <w:rFonts w:ascii="Arial" w:hAnsi="Arial" w:cs="Arial"/>
          <w:color w:val="1F497D" w:themeColor="text2"/>
          <w:sz w:val="22"/>
          <w:szCs w:val="22"/>
        </w:rPr>
        <w:t>Materials</w:t>
      </w:r>
    </w:p>
    <w:p w:rsidR="00BB0BFF" w:rsidRPr="00966542" w:rsidRDefault="00963B34" w:rsidP="00553936">
      <w:pPr>
        <w:pStyle w:val="ListParagraph"/>
        <w:autoSpaceDE w:val="0"/>
        <w:autoSpaceDN w:val="0"/>
        <w:adjustRightInd w:val="0"/>
        <w:spacing w:after="0" w:line="240" w:lineRule="auto"/>
        <w:ind w:left="0"/>
        <w:rPr>
          <w:rFonts w:ascii="Arial" w:hAnsi="Arial" w:cs="Arial"/>
        </w:rPr>
      </w:pPr>
      <w:r w:rsidRPr="00966542">
        <w:rPr>
          <w:rFonts w:ascii="Arial" w:hAnsi="Arial" w:cs="Arial"/>
        </w:rPr>
        <w:t>Those Who Can, Teach 2013, 13</w:t>
      </w:r>
      <w:proofErr w:type="spellStart"/>
      <w:r w:rsidRPr="00966542">
        <w:rPr>
          <w:rFonts w:ascii="Arial" w:hAnsi="Arial" w:cs="Arial"/>
          <w:position w:val="8"/>
          <w:vertAlign w:val="superscript"/>
        </w:rPr>
        <w:t>th</w:t>
      </w:r>
      <w:proofErr w:type="spellEnd"/>
      <w:r w:rsidRPr="00966542">
        <w:rPr>
          <w:rFonts w:ascii="Arial" w:hAnsi="Arial" w:cs="Arial"/>
          <w:position w:val="8"/>
          <w:vertAlign w:val="superscript"/>
        </w:rPr>
        <w:t xml:space="preserve"> </w:t>
      </w:r>
      <w:r w:rsidRPr="00966542">
        <w:rPr>
          <w:rFonts w:ascii="Arial" w:hAnsi="Arial" w:cs="Arial"/>
        </w:rPr>
        <w:t xml:space="preserve">Edition, by Kevin Ryan and James M. Cooper, Wadsworth </w:t>
      </w:r>
      <w:proofErr w:type="spellStart"/>
      <w:r w:rsidRPr="00966542">
        <w:rPr>
          <w:rFonts w:ascii="Arial" w:hAnsi="Arial" w:cs="Arial"/>
        </w:rPr>
        <w:t>Cengage</w:t>
      </w:r>
      <w:proofErr w:type="spellEnd"/>
      <w:r w:rsidRPr="00966542">
        <w:rPr>
          <w:rFonts w:ascii="Arial" w:hAnsi="Arial" w:cs="Arial"/>
        </w:rPr>
        <w:t xml:space="preserve"> Learning. ISBN-13: 978-1-111-83028-1. ISBM-10: 1-111-83028-2.</w:t>
      </w:r>
    </w:p>
    <w:p w:rsidR="00963B34" w:rsidRPr="00966542" w:rsidRDefault="00963B34" w:rsidP="00553936">
      <w:pPr>
        <w:pStyle w:val="ListParagraph"/>
        <w:autoSpaceDE w:val="0"/>
        <w:autoSpaceDN w:val="0"/>
        <w:adjustRightInd w:val="0"/>
        <w:spacing w:after="0" w:line="240" w:lineRule="auto"/>
        <w:ind w:left="0"/>
        <w:rPr>
          <w:rFonts w:ascii="Arial" w:hAnsi="Arial" w:cs="Arial"/>
        </w:rPr>
      </w:pPr>
    </w:p>
    <w:p w:rsidR="007A5C4C" w:rsidRPr="00966542" w:rsidRDefault="007A5C4C" w:rsidP="00553936">
      <w:pPr>
        <w:shd w:val="clear" w:color="auto" w:fill="FFFFFF"/>
        <w:spacing w:after="0" w:line="240" w:lineRule="auto"/>
        <w:rPr>
          <w:rFonts w:ascii="Arial" w:hAnsi="Arial" w:cs="Arial"/>
          <w:b/>
          <w:color w:val="1F497D" w:themeColor="text2"/>
        </w:rPr>
      </w:pPr>
      <w:r w:rsidRPr="00966542">
        <w:rPr>
          <w:rFonts w:ascii="Arial" w:hAnsi="Arial" w:cs="Arial"/>
          <w:b/>
          <w:color w:val="1F497D" w:themeColor="text2"/>
        </w:rPr>
        <w:t>Instructor’s Summary</w:t>
      </w:r>
    </w:p>
    <w:p w:rsidR="007A5C4C" w:rsidRPr="00966542" w:rsidRDefault="007A5C4C" w:rsidP="00553936">
      <w:pPr>
        <w:shd w:val="clear" w:color="auto" w:fill="FFFFFF"/>
        <w:spacing w:after="0" w:line="240" w:lineRule="auto"/>
        <w:rPr>
          <w:rFonts w:ascii="Arial" w:eastAsia="Times New Roman" w:hAnsi="Arial" w:cs="Arial"/>
          <w:color w:val="444444"/>
        </w:rPr>
      </w:pPr>
      <w:r w:rsidRPr="00966542">
        <w:rPr>
          <w:rFonts w:ascii="Arial" w:eastAsia="Times New Roman" w:hAnsi="Arial" w:cs="Arial"/>
          <w:color w:val="000000"/>
          <w:bdr w:val="none" w:sz="0" w:space="0" w:color="auto" w:frame="1"/>
        </w:rPr>
        <w:t>This course is designed as an introductory course for people considering careers as teachers. </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t>The information studied and the realities of teaching experienced through this course are designed to assist you in making an informed decision about whether teaching is the right career for you. This course is an overview of topics of both interest and need for potential teachers. The comprehensive array of topics covered in this course include the teaching profession, curriculum, instructional strategies, assessment, diverse learners, classroom management and discipline, special education issues, technology applications and reflective practice. This course is more breadth than depth in that the material prepares students for the more content-specific curriculum covered in teacher preparation programs. By the end of the course, students will be familiar with the important issues associated with teaching as a career choice and be able to examine schools from the perspective of a teacher rather than of a student.</w:t>
      </w:r>
    </w:p>
    <w:p w:rsidR="007A5C4C" w:rsidRPr="00966542" w:rsidRDefault="007A5C4C" w:rsidP="00553936">
      <w:pPr>
        <w:pStyle w:val="ListParagraph"/>
        <w:autoSpaceDE w:val="0"/>
        <w:autoSpaceDN w:val="0"/>
        <w:adjustRightInd w:val="0"/>
        <w:spacing w:after="0" w:line="240" w:lineRule="auto"/>
        <w:ind w:left="0"/>
        <w:rPr>
          <w:rFonts w:ascii="Arial" w:hAnsi="Arial" w:cs="Arial"/>
        </w:rPr>
      </w:pPr>
    </w:p>
    <w:p w:rsidR="002F13D5" w:rsidRPr="00966542" w:rsidRDefault="00BA7144"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Course</w:t>
      </w:r>
      <w:r w:rsidR="002F13D5" w:rsidRPr="00966542">
        <w:rPr>
          <w:rFonts w:ascii="Arial" w:hAnsi="Arial" w:cs="Arial"/>
          <w:color w:val="1F497D" w:themeColor="text2"/>
          <w:sz w:val="22"/>
          <w:szCs w:val="22"/>
        </w:rPr>
        <w:t xml:space="preserve"> Learning Outcomes</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Observe instruction and evaluate techniques used in various class settings. </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Discuss the major topics facing educators in schools today. </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Discuss the ethics of teaching. </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Develop a personal philosophy of education and teaching. </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Paraphrase the history of education in the United States and its impact on current issues. </w:t>
      </w:r>
    </w:p>
    <w:p w:rsidR="00963B34" w:rsidRPr="00966542" w:rsidRDefault="00963B34" w:rsidP="00553936">
      <w:pPr>
        <w:pStyle w:val="ListParagraph"/>
        <w:numPr>
          <w:ilvl w:val="0"/>
          <w:numId w:val="31"/>
        </w:numPr>
        <w:autoSpaceDE w:val="0"/>
        <w:autoSpaceDN w:val="0"/>
        <w:adjustRightInd w:val="0"/>
        <w:spacing w:after="0" w:line="240" w:lineRule="auto"/>
        <w:rPr>
          <w:rFonts w:ascii="Arial" w:hAnsi="Arial" w:cs="Arial"/>
          <w:color w:val="000000"/>
        </w:rPr>
      </w:pPr>
      <w:r w:rsidRPr="00966542">
        <w:rPr>
          <w:rFonts w:ascii="Arial" w:hAnsi="Arial" w:cs="Arial"/>
          <w:color w:val="000000"/>
        </w:rPr>
        <w:lastRenderedPageBreak/>
        <w:t xml:space="preserve">Paraphrase the impact of technology on instruction. </w:t>
      </w:r>
    </w:p>
    <w:p w:rsidR="00524D25" w:rsidRPr="00966542" w:rsidRDefault="00524D25"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Topics Covered in the Course</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Work place skills, attitudes and values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Curriculum development and child study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Teaching goals and competencies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Advocacy and professionalism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Professional standards and legal requirements for teaching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Resume writing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Employment interview skills and expectations </w:t>
      </w:r>
    </w:p>
    <w:p w:rsidR="00963B34" w:rsidRPr="00966542" w:rsidRDefault="00963B34" w:rsidP="00553936">
      <w:pPr>
        <w:pStyle w:val="ListParagraph"/>
        <w:numPr>
          <w:ilvl w:val="0"/>
          <w:numId w:val="33"/>
        </w:numPr>
        <w:autoSpaceDE w:val="0"/>
        <w:autoSpaceDN w:val="0"/>
        <w:adjustRightInd w:val="0"/>
        <w:spacing w:after="0" w:line="240" w:lineRule="auto"/>
        <w:rPr>
          <w:rFonts w:ascii="Arial" w:hAnsi="Arial" w:cs="Arial"/>
          <w:color w:val="000000"/>
        </w:rPr>
      </w:pPr>
      <w:r w:rsidRPr="00966542">
        <w:rPr>
          <w:rFonts w:ascii="Arial" w:hAnsi="Arial" w:cs="Arial"/>
          <w:color w:val="000000"/>
        </w:rPr>
        <w:t xml:space="preserve">Additional paths for continuing educational development </w:t>
      </w:r>
    </w:p>
    <w:p w:rsidR="007A5C4C" w:rsidRPr="00966542" w:rsidRDefault="007A5C4C" w:rsidP="00553936">
      <w:pPr>
        <w:pStyle w:val="Heading3"/>
        <w:spacing w:before="0" w:line="240" w:lineRule="auto"/>
        <w:rPr>
          <w:rFonts w:ascii="Arial" w:hAnsi="Arial" w:cs="Arial"/>
          <w:color w:val="1F497D" w:themeColor="text2"/>
          <w:sz w:val="22"/>
          <w:szCs w:val="22"/>
        </w:rPr>
      </w:pPr>
    </w:p>
    <w:p w:rsidR="00524D25" w:rsidRPr="00966542" w:rsidRDefault="00D756F9"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Assessment of Learning Outcomes</w:t>
      </w:r>
    </w:p>
    <w:p w:rsidR="00280A7D" w:rsidRPr="00966542" w:rsidRDefault="00C11871" w:rsidP="00553936">
      <w:pPr>
        <w:pStyle w:val="ListParagraph"/>
        <w:spacing w:after="0" w:line="240" w:lineRule="auto"/>
        <w:ind w:left="0"/>
        <w:rPr>
          <w:rFonts w:ascii="Arial" w:hAnsi="Arial" w:cs="Arial"/>
        </w:rPr>
      </w:pPr>
      <w:r w:rsidRPr="00966542">
        <w:rPr>
          <w:rFonts w:ascii="Arial" w:hAnsi="Arial" w:cs="Arial"/>
        </w:rPr>
        <w:t>See the course schedule for detailed information about assignments. A variety of study and learning materials will be made available to students. Graded activities include discussion board participation in Blackboard</w:t>
      </w:r>
      <w:r w:rsidR="00963B34" w:rsidRPr="00966542">
        <w:rPr>
          <w:rFonts w:ascii="Arial" w:hAnsi="Arial" w:cs="Arial"/>
        </w:rPr>
        <w:t>, field experience plan</w:t>
      </w:r>
      <w:r w:rsidR="00280A7D" w:rsidRPr="00966542">
        <w:rPr>
          <w:rFonts w:ascii="Arial" w:hAnsi="Arial" w:cs="Arial"/>
        </w:rPr>
        <w:t>,</w:t>
      </w:r>
      <w:r w:rsidR="00963B34" w:rsidRPr="00966542">
        <w:rPr>
          <w:rFonts w:ascii="Arial" w:hAnsi="Arial" w:cs="Arial"/>
        </w:rPr>
        <w:t xml:space="preserve"> and </w:t>
      </w:r>
      <w:r w:rsidR="00280A7D" w:rsidRPr="00966542">
        <w:rPr>
          <w:rFonts w:ascii="Arial" w:hAnsi="Arial" w:cs="Arial"/>
        </w:rPr>
        <w:t xml:space="preserve">field experience </w:t>
      </w:r>
      <w:r w:rsidR="00963B34" w:rsidRPr="00966542">
        <w:rPr>
          <w:rFonts w:ascii="Arial" w:hAnsi="Arial" w:cs="Arial"/>
        </w:rPr>
        <w:t>final paper</w:t>
      </w:r>
      <w:r w:rsidRPr="00966542">
        <w:rPr>
          <w:rFonts w:ascii="Arial" w:hAnsi="Arial" w:cs="Arial"/>
        </w:rPr>
        <w:t>.</w:t>
      </w:r>
      <w:r w:rsidR="00280A7D" w:rsidRPr="00966542">
        <w:rPr>
          <w:rFonts w:ascii="Arial" w:hAnsi="Arial" w:cs="Arial"/>
        </w:rPr>
        <w:t xml:space="preserve"> </w:t>
      </w:r>
    </w:p>
    <w:p w:rsidR="00C11871" w:rsidRPr="00966542" w:rsidRDefault="00280A7D" w:rsidP="00553936">
      <w:pPr>
        <w:pStyle w:val="ListParagraph"/>
        <w:spacing w:after="0" w:line="240" w:lineRule="auto"/>
        <w:ind w:left="0"/>
        <w:rPr>
          <w:rFonts w:ascii="Arial" w:hAnsi="Arial" w:cs="Arial"/>
        </w:rPr>
      </w:pPr>
      <w:r w:rsidRPr="00966542">
        <w:rPr>
          <w:rFonts w:ascii="Arial" w:hAnsi="Arial" w:cs="Arial"/>
        </w:rPr>
        <w:t xml:space="preserve">The </w:t>
      </w:r>
      <w:r w:rsidRPr="00966542">
        <w:rPr>
          <w:rFonts w:ascii="Arial" w:hAnsi="Arial" w:cs="Arial"/>
          <w:b/>
          <w:u w:val="single"/>
        </w:rPr>
        <w:t>first</w:t>
      </w:r>
      <w:r w:rsidRPr="00966542">
        <w:rPr>
          <w:rFonts w:ascii="Arial" w:hAnsi="Arial" w:cs="Arial"/>
        </w:rPr>
        <w:t xml:space="preserve"> learning outcome (“</w:t>
      </w:r>
      <w:r w:rsidRPr="00966542">
        <w:rPr>
          <w:rFonts w:ascii="Arial" w:hAnsi="Arial" w:cs="Arial"/>
          <w:i/>
          <w:color w:val="000000"/>
        </w:rPr>
        <w:t>Observe instruction and evaluate techniques used in various class settings</w:t>
      </w:r>
      <w:r w:rsidRPr="00966542">
        <w:rPr>
          <w:rFonts w:ascii="Arial" w:hAnsi="Arial" w:cs="Arial"/>
          <w:color w:val="000000"/>
        </w:rPr>
        <w:t>.</w:t>
      </w:r>
      <w:r w:rsidRPr="00966542">
        <w:rPr>
          <w:rFonts w:ascii="Arial" w:hAnsi="Arial" w:cs="Arial"/>
        </w:rPr>
        <w:t>”) will be assessed via the field experience plan, regular updates on field experience activities, and a final paper on the experience.</w:t>
      </w:r>
    </w:p>
    <w:p w:rsidR="00280A7D" w:rsidRPr="00966542" w:rsidRDefault="00280A7D" w:rsidP="00553936">
      <w:pPr>
        <w:pStyle w:val="ListParagraph"/>
        <w:spacing w:after="0" w:line="240" w:lineRule="auto"/>
        <w:ind w:left="0"/>
        <w:rPr>
          <w:rFonts w:ascii="Arial" w:hAnsi="Arial" w:cs="Arial"/>
        </w:rPr>
      </w:pPr>
      <w:r w:rsidRPr="00966542">
        <w:rPr>
          <w:rFonts w:ascii="Arial" w:hAnsi="Arial" w:cs="Arial"/>
        </w:rPr>
        <w:t xml:space="preserve">The </w:t>
      </w:r>
      <w:r w:rsidRPr="00966542">
        <w:rPr>
          <w:rFonts w:ascii="Arial" w:hAnsi="Arial" w:cs="Arial"/>
          <w:b/>
          <w:u w:val="single"/>
        </w:rPr>
        <w:t>second</w:t>
      </w:r>
      <w:r w:rsidRPr="00966542">
        <w:rPr>
          <w:rFonts w:ascii="Arial" w:hAnsi="Arial" w:cs="Arial"/>
        </w:rPr>
        <w:t xml:space="preserve"> learning outcome (“</w:t>
      </w:r>
      <w:r w:rsidRPr="00966542">
        <w:rPr>
          <w:rFonts w:ascii="Arial" w:hAnsi="Arial" w:cs="Arial"/>
          <w:i/>
          <w:color w:val="000000"/>
        </w:rPr>
        <w:t>Discuss the major topics facing educators in schools today</w:t>
      </w:r>
      <w:r w:rsidRPr="00966542">
        <w:rPr>
          <w:rFonts w:ascii="Arial" w:hAnsi="Arial" w:cs="Arial"/>
          <w:color w:val="000000"/>
        </w:rPr>
        <w:t>.</w:t>
      </w:r>
      <w:r w:rsidRPr="00966542">
        <w:rPr>
          <w:rFonts w:ascii="Arial" w:hAnsi="Arial" w:cs="Arial"/>
        </w:rPr>
        <w:t>”) will be assessed via discussion board postings throughout the semester. Every chapter covers various and assorted issues encountered by teachers.</w:t>
      </w:r>
    </w:p>
    <w:p w:rsidR="00280A7D" w:rsidRPr="00966542" w:rsidRDefault="00280A7D" w:rsidP="00553936">
      <w:pPr>
        <w:pStyle w:val="ListParagraph"/>
        <w:spacing w:after="0" w:line="240" w:lineRule="auto"/>
        <w:ind w:left="0"/>
        <w:rPr>
          <w:rFonts w:ascii="Arial" w:hAnsi="Arial" w:cs="Arial"/>
          <w:color w:val="000000"/>
        </w:rPr>
      </w:pPr>
      <w:r w:rsidRPr="00966542">
        <w:rPr>
          <w:rFonts w:ascii="Arial" w:hAnsi="Arial" w:cs="Arial"/>
          <w:color w:val="000000"/>
        </w:rPr>
        <w:t xml:space="preserve">The </w:t>
      </w:r>
      <w:r w:rsidRPr="00966542">
        <w:rPr>
          <w:rFonts w:ascii="Arial" w:hAnsi="Arial" w:cs="Arial"/>
          <w:b/>
          <w:color w:val="000000"/>
          <w:u w:val="single"/>
        </w:rPr>
        <w:t>third</w:t>
      </w:r>
      <w:r w:rsidRPr="00966542">
        <w:rPr>
          <w:rFonts w:ascii="Arial" w:hAnsi="Arial" w:cs="Arial"/>
          <w:color w:val="000000"/>
        </w:rPr>
        <w:t xml:space="preserve"> learning outcome (“</w:t>
      </w:r>
      <w:r w:rsidRPr="00966542">
        <w:rPr>
          <w:rFonts w:ascii="Arial" w:hAnsi="Arial" w:cs="Arial"/>
          <w:i/>
          <w:color w:val="000000"/>
        </w:rPr>
        <w:t>Discuss the ethics of teaching</w:t>
      </w:r>
      <w:r w:rsidRPr="00966542">
        <w:rPr>
          <w:rFonts w:ascii="Arial" w:hAnsi="Arial" w:cs="Arial"/>
          <w:color w:val="000000"/>
        </w:rPr>
        <w:t>.”) will be assessed via discussion board postings throughout the semester because ethics impact every aspect of the teaching profession</w:t>
      </w:r>
      <w:r w:rsidR="00D10CAC" w:rsidRPr="00966542">
        <w:rPr>
          <w:rFonts w:ascii="Arial" w:hAnsi="Arial" w:cs="Arial"/>
          <w:color w:val="000000"/>
        </w:rPr>
        <w:t xml:space="preserve">. However, chapter 8 will be of particular importance </w:t>
      </w:r>
      <w:r w:rsidRPr="00966542">
        <w:rPr>
          <w:rFonts w:ascii="Arial" w:hAnsi="Arial" w:cs="Arial"/>
          <w:color w:val="000000"/>
        </w:rPr>
        <w:t>(“</w:t>
      </w:r>
      <w:r w:rsidRPr="00966542">
        <w:rPr>
          <w:rFonts w:ascii="Arial" w:hAnsi="Arial" w:cs="Arial"/>
          <w:i/>
          <w:color w:val="000000"/>
        </w:rPr>
        <w:t>What are the ethical and legal issues facing teachers</w:t>
      </w:r>
      <w:r w:rsidRPr="00966542">
        <w:rPr>
          <w:rFonts w:ascii="Arial" w:hAnsi="Arial" w:cs="Arial"/>
          <w:color w:val="000000"/>
        </w:rPr>
        <w:t>?” page</w:t>
      </w:r>
      <w:r w:rsidR="00DB71CA" w:rsidRPr="00966542">
        <w:rPr>
          <w:rFonts w:ascii="Arial" w:hAnsi="Arial" w:cs="Arial"/>
          <w:color w:val="000000"/>
        </w:rPr>
        <w:t>s</w:t>
      </w:r>
      <w:r w:rsidRPr="00966542">
        <w:rPr>
          <w:rFonts w:ascii="Arial" w:hAnsi="Arial" w:cs="Arial"/>
          <w:color w:val="000000"/>
        </w:rPr>
        <w:t xml:space="preserve"> 230-282).</w:t>
      </w:r>
    </w:p>
    <w:p w:rsidR="00280A7D" w:rsidRPr="00966542" w:rsidRDefault="00280A7D" w:rsidP="00553936">
      <w:pPr>
        <w:pStyle w:val="ListParagraph"/>
        <w:spacing w:after="0" w:line="240" w:lineRule="auto"/>
        <w:ind w:left="0"/>
        <w:rPr>
          <w:rFonts w:ascii="Arial" w:hAnsi="Arial" w:cs="Arial"/>
          <w:color w:val="000000"/>
        </w:rPr>
      </w:pPr>
      <w:r w:rsidRPr="00966542">
        <w:rPr>
          <w:rFonts w:ascii="Arial" w:hAnsi="Arial" w:cs="Arial"/>
          <w:color w:val="000000"/>
        </w:rPr>
        <w:t xml:space="preserve">The </w:t>
      </w:r>
      <w:r w:rsidRPr="00966542">
        <w:rPr>
          <w:rFonts w:ascii="Arial" w:hAnsi="Arial" w:cs="Arial"/>
          <w:b/>
          <w:color w:val="000000"/>
          <w:u w:val="single"/>
        </w:rPr>
        <w:t>fourth</w:t>
      </w:r>
      <w:r w:rsidRPr="00966542">
        <w:rPr>
          <w:rFonts w:ascii="Arial" w:hAnsi="Arial" w:cs="Arial"/>
          <w:color w:val="000000"/>
        </w:rPr>
        <w:t xml:space="preserve"> learning outcome (“</w:t>
      </w:r>
      <w:r w:rsidRPr="00966542">
        <w:rPr>
          <w:rFonts w:ascii="Arial" w:hAnsi="Arial" w:cs="Arial"/>
          <w:i/>
          <w:color w:val="000000"/>
        </w:rPr>
        <w:t>Develop a personal philosophy of education and teaching</w:t>
      </w:r>
      <w:r w:rsidRPr="00966542">
        <w:rPr>
          <w:rFonts w:ascii="Arial" w:hAnsi="Arial" w:cs="Arial"/>
          <w:color w:val="000000"/>
        </w:rPr>
        <w:t>.”) will be assessed via discussion board postings throughout the semester</w:t>
      </w:r>
      <w:r w:rsidR="00D10CAC" w:rsidRPr="00966542">
        <w:rPr>
          <w:rFonts w:ascii="Arial" w:hAnsi="Arial" w:cs="Arial"/>
          <w:color w:val="000000"/>
        </w:rPr>
        <w:t xml:space="preserve"> because a personal philosophy should be founded on a comprehensive understanding </w:t>
      </w:r>
      <w:r w:rsidR="00DB71CA" w:rsidRPr="00966542">
        <w:rPr>
          <w:rFonts w:ascii="Arial" w:hAnsi="Arial" w:cs="Arial"/>
          <w:color w:val="000000"/>
        </w:rPr>
        <w:t>of the profession. Although every chapter contributes to forming a personal philosophy, chapter 9 is particularly important (“</w:t>
      </w:r>
      <w:r w:rsidR="00DB71CA" w:rsidRPr="00966542">
        <w:rPr>
          <w:rFonts w:ascii="Arial" w:hAnsi="Arial" w:cs="Arial"/>
          <w:i/>
          <w:color w:val="000000"/>
        </w:rPr>
        <w:t>What are the philosophical foundations of American education</w:t>
      </w:r>
      <w:r w:rsidR="00DB71CA" w:rsidRPr="00966542">
        <w:rPr>
          <w:rFonts w:ascii="Arial" w:hAnsi="Arial" w:cs="Arial"/>
          <w:color w:val="000000"/>
        </w:rPr>
        <w:t>?” pages 283-314). Elements of a personal philosophy will also be assessed in the field experience final paper.</w:t>
      </w:r>
    </w:p>
    <w:p w:rsidR="00DB71CA" w:rsidRPr="00966542" w:rsidRDefault="00DB71CA" w:rsidP="00553936">
      <w:pPr>
        <w:pStyle w:val="ListParagraph"/>
        <w:spacing w:after="0" w:line="240" w:lineRule="auto"/>
        <w:ind w:left="0"/>
        <w:rPr>
          <w:rFonts w:ascii="Arial" w:hAnsi="Arial" w:cs="Arial"/>
          <w:color w:val="000000"/>
        </w:rPr>
      </w:pPr>
      <w:r w:rsidRPr="00966542">
        <w:rPr>
          <w:rFonts w:ascii="Arial" w:hAnsi="Arial" w:cs="Arial"/>
          <w:color w:val="000000"/>
        </w:rPr>
        <w:t xml:space="preserve">The </w:t>
      </w:r>
      <w:r w:rsidRPr="00966542">
        <w:rPr>
          <w:rFonts w:ascii="Arial" w:hAnsi="Arial" w:cs="Arial"/>
          <w:b/>
          <w:color w:val="000000"/>
          <w:u w:val="single"/>
        </w:rPr>
        <w:t>fifth</w:t>
      </w:r>
      <w:r w:rsidRPr="00966542">
        <w:rPr>
          <w:rFonts w:ascii="Arial" w:hAnsi="Arial" w:cs="Arial"/>
          <w:color w:val="000000"/>
        </w:rPr>
        <w:t xml:space="preserve"> learning outcome (“</w:t>
      </w:r>
      <w:r w:rsidRPr="00966542">
        <w:rPr>
          <w:rFonts w:ascii="Arial" w:hAnsi="Arial" w:cs="Arial"/>
          <w:i/>
          <w:color w:val="000000"/>
        </w:rPr>
        <w:t>Paraphrase the history of education in the United States and its impact on current issues</w:t>
      </w:r>
      <w:r w:rsidRPr="00966542">
        <w:rPr>
          <w:rFonts w:ascii="Arial" w:hAnsi="Arial" w:cs="Arial"/>
          <w:color w:val="000000"/>
        </w:rPr>
        <w:t>.”) will be assessed via discussion board postings throughout the semester. Each chapter develops and enhances a more complete picture of American education.</w:t>
      </w:r>
      <w:r w:rsidR="00FE3944" w:rsidRPr="00966542">
        <w:rPr>
          <w:rFonts w:ascii="Arial" w:hAnsi="Arial" w:cs="Arial"/>
          <w:color w:val="000000"/>
        </w:rPr>
        <w:t xml:space="preserve"> For instance, chapter 10 covers the history of the struggle for equal opportunity while chapter 12 addresses the history of various reform movements.</w:t>
      </w:r>
    </w:p>
    <w:p w:rsidR="00DB71CA" w:rsidRPr="00966542" w:rsidRDefault="00DB71CA" w:rsidP="00553936">
      <w:pPr>
        <w:pStyle w:val="ListParagraph"/>
        <w:spacing w:after="0" w:line="240" w:lineRule="auto"/>
        <w:ind w:left="0"/>
        <w:rPr>
          <w:rFonts w:ascii="Arial" w:hAnsi="Arial" w:cs="Arial"/>
        </w:rPr>
      </w:pPr>
      <w:r w:rsidRPr="00966542">
        <w:rPr>
          <w:rFonts w:ascii="Arial" w:hAnsi="Arial" w:cs="Arial"/>
          <w:color w:val="000000"/>
        </w:rPr>
        <w:t xml:space="preserve">The </w:t>
      </w:r>
      <w:r w:rsidRPr="00966542">
        <w:rPr>
          <w:rFonts w:ascii="Arial" w:hAnsi="Arial" w:cs="Arial"/>
          <w:b/>
          <w:color w:val="000000"/>
          <w:u w:val="single"/>
        </w:rPr>
        <w:t>sixth</w:t>
      </w:r>
      <w:r w:rsidRPr="00966542">
        <w:rPr>
          <w:rFonts w:ascii="Arial" w:hAnsi="Arial" w:cs="Arial"/>
          <w:color w:val="000000"/>
        </w:rPr>
        <w:t xml:space="preserve"> learning outcomes (“</w:t>
      </w:r>
      <w:r w:rsidRPr="00966542">
        <w:rPr>
          <w:rFonts w:ascii="Arial" w:hAnsi="Arial" w:cs="Arial"/>
          <w:i/>
          <w:color w:val="000000"/>
        </w:rPr>
        <w:t>Paraphrase the impact of technology on instruction</w:t>
      </w:r>
      <w:r w:rsidRPr="00966542">
        <w:rPr>
          <w:rFonts w:ascii="Arial" w:hAnsi="Arial" w:cs="Arial"/>
          <w:color w:val="000000"/>
        </w:rPr>
        <w:t>.”)</w:t>
      </w:r>
      <w:r w:rsidR="00FE3944" w:rsidRPr="00966542">
        <w:rPr>
          <w:rFonts w:ascii="Arial" w:hAnsi="Arial" w:cs="Arial"/>
          <w:color w:val="000000"/>
        </w:rPr>
        <w:t xml:space="preserve"> will be assessed via discussion board postings for chapter 7 (“</w:t>
      </w:r>
      <w:r w:rsidR="00FE3944" w:rsidRPr="00966542">
        <w:rPr>
          <w:rFonts w:ascii="Arial" w:hAnsi="Arial" w:cs="Arial"/>
          <w:i/>
          <w:color w:val="000000"/>
        </w:rPr>
        <w:t>What should teachers know about technology and its impact on schools</w:t>
      </w:r>
      <w:r w:rsidR="00FE3944" w:rsidRPr="00966542">
        <w:rPr>
          <w:rFonts w:ascii="Arial" w:hAnsi="Arial" w:cs="Arial"/>
          <w:color w:val="000000"/>
        </w:rPr>
        <w:t>” pages 193-229).</w:t>
      </w:r>
    </w:p>
    <w:p w:rsidR="00731D89" w:rsidRPr="00966542" w:rsidRDefault="00731D89" w:rsidP="00553936">
      <w:pPr>
        <w:pStyle w:val="Heading1"/>
        <w:spacing w:before="0" w:after="0" w:line="240" w:lineRule="auto"/>
        <w:rPr>
          <w:rFonts w:ascii="Arial" w:hAnsi="Arial" w:cs="Arial"/>
          <w:color w:val="1F497D" w:themeColor="text2"/>
          <w:sz w:val="22"/>
          <w:szCs w:val="22"/>
        </w:rPr>
      </w:pPr>
    </w:p>
    <w:p w:rsidR="00524D25" w:rsidRPr="00966542" w:rsidRDefault="00524D25" w:rsidP="00553936">
      <w:pPr>
        <w:pStyle w:val="Heading1"/>
        <w:spacing w:before="0" w:after="0" w:line="240" w:lineRule="auto"/>
        <w:rPr>
          <w:rFonts w:ascii="Arial" w:hAnsi="Arial" w:cs="Arial"/>
          <w:color w:val="1F497D" w:themeColor="text2"/>
          <w:sz w:val="22"/>
          <w:szCs w:val="22"/>
        </w:rPr>
      </w:pPr>
      <w:r w:rsidRPr="00966542">
        <w:rPr>
          <w:rFonts w:ascii="Arial" w:hAnsi="Arial" w:cs="Arial"/>
          <w:color w:val="1F497D" w:themeColor="text2"/>
          <w:sz w:val="22"/>
          <w:szCs w:val="22"/>
        </w:rPr>
        <w:t>Course Schedule</w:t>
      </w:r>
    </w:p>
    <w:p w:rsidR="004D6161" w:rsidRPr="00966542" w:rsidRDefault="00524D25" w:rsidP="00553936">
      <w:pPr>
        <w:pStyle w:val="ListParagraph"/>
        <w:spacing w:after="0" w:line="240" w:lineRule="auto"/>
        <w:ind w:left="0"/>
        <w:rPr>
          <w:rFonts w:ascii="Arial" w:hAnsi="Arial" w:cs="Arial"/>
        </w:rPr>
      </w:pPr>
      <w:r w:rsidRPr="00966542">
        <w:rPr>
          <w:rFonts w:ascii="Arial" w:hAnsi="Arial" w:cs="Arial"/>
        </w:rPr>
        <w:t xml:space="preserve">The following course schedule may change due to the progression of the course. </w:t>
      </w:r>
      <w:r w:rsidR="00221512" w:rsidRPr="00966542">
        <w:rPr>
          <w:rFonts w:ascii="Arial" w:hAnsi="Arial" w:cs="Arial"/>
        </w:rPr>
        <w:t xml:space="preserve">The </w:t>
      </w:r>
      <w:r w:rsidRPr="00966542">
        <w:rPr>
          <w:rFonts w:ascii="Arial" w:hAnsi="Arial" w:cs="Arial"/>
        </w:rPr>
        <w:t xml:space="preserve">course schedule </w:t>
      </w:r>
      <w:r w:rsidR="00221512" w:rsidRPr="00966542">
        <w:rPr>
          <w:rFonts w:ascii="Arial" w:hAnsi="Arial" w:cs="Arial"/>
        </w:rPr>
        <w:t xml:space="preserve">may change </w:t>
      </w:r>
      <w:r w:rsidRPr="00966542">
        <w:rPr>
          <w:rFonts w:ascii="Arial" w:hAnsi="Arial" w:cs="Arial"/>
        </w:rPr>
        <w:t>at</w:t>
      </w:r>
      <w:r w:rsidR="00221512" w:rsidRPr="00966542">
        <w:rPr>
          <w:rFonts w:ascii="Arial" w:hAnsi="Arial" w:cs="Arial"/>
        </w:rPr>
        <w:t xml:space="preserve"> the discretion of the instructor; h</w:t>
      </w:r>
      <w:r w:rsidRPr="00966542">
        <w:rPr>
          <w:rFonts w:ascii="Arial" w:hAnsi="Arial" w:cs="Arial"/>
        </w:rPr>
        <w:t xml:space="preserve">owever, </w:t>
      </w:r>
      <w:r w:rsidR="00221512" w:rsidRPr="00966542">
        <w:rPr>
          <w:rFonts w:ascii="Arial" w:hAnsi="Arial" w:cs="Arial"/>
        </w:rPr>
        <w:t>students will be</w:t>
      </w:r>
      <w:r w:rsidRPr="00966542">
        <w:rPr>
          <w:rFonts w:ascii="Arial" w:hAnsi="Arial" w:cs="Arial"/>
        </w:rPr>
        <w:t xml:space="preserve"> notif</w:t>
      </w:r>
      <w:r w:rsidR="00221512" w:rsidRPr="00966542">
        <w:rPr>
          <w:rFonts w:ascii="Arial" w:hAnsi="Arial" w:cs="Arial"/>
        </w:rPr>
        <w:t xml:space="preserve">ied </w:t>
      </w:r>
      <w:r w:rsidRPr="00966542">
        <w:rPr>
          <w:rFonts w:ascii="Arial" w:hAnsi="Arial" w:cs="Arial"/>
        </w:rPr>
        <w:t>in writing when any changes/additions are made to the schedule.</w:t>
      </w:r>
      <w:r w:rsidR="008478BA" w:rsidRPr="00966542">
        <w:rPr>
          <w:rFonts w:ascii="Arial" w:hAnsi="Arial" w:cs="Arial"/>
        </w:rPr>
        <w:t xml:space="preserve"> </w:t>
      </w:r>
      <w:r w:rsidR="00A93766" w:rsidRPr="00966542">
        <w:rPr>
          <w:rFonts w:ascii="Arial" w:hAnsi="Arial" w:cs="Arial"/>
        </w:rPr>
        <w:t>Students will complete assignments by the specified due dates. Specific requirements for each assignment are listed in Blackboard. Some assignments</w:t>
      </w:r>
      <w:r w:rsidR="00F10B5C" w:rsidRPr="00966542">
        <w:rPr>
          <w:rFonts w:ascii="Arial" w:hAnsi="Arial" w:cs="Arial"/>
        </w:rPr>
        <w:t xml:space="preserve"> and activities</w:t>
      </w:r>
      <w:r w:rsidR="00A93766" w:rsidRPr="00966542">
        <w:rPr>
          <w:rFonts w:ascii="Arial" w:hAnsi="Arial" w:cs="Arial"/>
        </w:rPr>
        <w:t xml:space="preserve"> may not be graded; however, failure to complete </w:t>
      </w:r>
      <w:r w:rsidR="00F10B5C" w:rsidRPr="00966542">
        <w:rPr>
          <w:rFonts w:ascii="Arial" w:hAnsi="Arial" w:cs="Arial"/>
        </w:rPr>
        <w:t xml:space="preserve">ungraded </w:t>
      </w:r>
      <w:r w:rsidR="00A93766" w:rsidRPr="00966542">
        <w:rPr>
          <w:rFonts w:ascii="Arial" w:hAnsi="Arial" w:cs="Arial"/>
        </w:rPr>
        <w:t>assignments and review supplemental study materials may negatively impact the student’s performance on exams and, ultimately, the final grade.</w:t>
      </w:r>
      <w:r w:rsidR="004D6161" w:rsidRPr="00966542">
        <w:rPr>
          <w:rFonts w:ascii="Arial" w:hAnsi="Arial" w:cs="Arial"/>
        </w:rPr>
        <w:t xml:space="preserve"> </w:t>
      </w:r>
      <w:r w:rsidR="00A93766" w:rsidRPr="00966542">
        <w:rPr>
          <w:rFonts w:ascii="Arial" w:hAnsi="Arial" w:cs="Arial"/>
        </w:rPr>
        <w:t>The instructor may open assignments early or extend due dates solely at the instructor’s discretion.</w:t>
      </w:r>
      <w:r w:rsidR="008478BA" w:rsidRPr="00966542">
        <w:rPr>
          <w:rFonts w:ascii="Arial" w:hAnsi="Arial" w:cs="Arial"/>
        </w:rPr>
        <w:t xml:space="preserve"> </w:t>
      </w:r>
      <w:r w:rsidR="00A93766" w:rsidRPr="00966542">
        <w:rPr>
          <w:rFonts w:ascii="Arial" w:hAnsi="Arial" w:cs="Arial"/>
        </w:rPr>
        <w:t xml:space="preserve">The course is divided into weekly segments, with a week typically beginning at 12:00 </w:t>
      </w:r>
      <w:r w:rsidR="008478BA" w:rsidRPr="00966542">
        <w:rPr>
          <w:rFonts w:ascii="Arial" w:hAnsi="Arial" w:cs="Arial"/>
        </w:rPr>
        <w:t>AM</w:t>
      </w:r>
      <w:r w:rsidR="00A93766" w:rsidRPr="00966542">
        <w:rPr>
          <w:rFonts w:ascii="Arial" w:hAnsi="Arial" w:cs="Arial"/>
        </w:rPr>
        <w:t xml:space="preserve"> on Mondays and ending at 11:59 </w:t>
      </w:r>
      <w:r w:rsidR="008478BA" w:rsidRPr="00966542">
        <w:rPr>
          <w:rFonts w:ascii="Arial" w:hAnsi="Arial" w:cs="Arial"/>
        </w:rPr>
        <w:t>PM</w:t>
      </w:r>
      <w:r w:rsidR="00A93766" w:rsidRPr="00966542">
        <w:rPr>
          <w:rFonts w:ascii="Arial" w:hAnsi="Arial" w:cs="Arial"/>
        </w:rPr>
        <w:t xml:space="preserve"> on Sundays. Any exceptions to this schedule are noted in the course schedule detail. Assignments that are due during a week, unless otherwise specified, are due by 11:59 </w:t>
      </w:r>
      <w:r w:rsidR="008478BA" w:rsidRPr="00966542">
        <w:rPr>
          <w:rFonts w:ascii="Arial" w:hAnsi="Arial" w:cs="Arial"/>
        </w:rPr>
        <w:t>PM</w:t>
      </w:r>
      <w:r w:rsidR="00A93766" w:rsidRPr="00966542">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DC22B7" w:rsidRPr="00966542" w:rsidRDefault="00DC22B7" w:rsidP="00553936">
      <w:pPr>
        <w:pStyle w:val="ListParagraph"/>
        <w:spacing w:after="0" w:line="240" w:lineRule="auto"/>
        <w:ind w:left="0"/>
        <w:rPr>
          <w:rFonts w:ascii="Arial" w:hAnsi="Arial" w:cs="Arial"/>
        </w:rPr>
      </w:pPr>
    </w:p>
    <w:p w:rsidR="00DC22B7" w:rsidRPr="00966542" w:rsidRDefault="00DC22B7" w:rsidP="00553936">
      <w:pPr>
        <w:shd w:val="clear" w:color="auto" w:fill="FFFFFF"/>
        <w:spacing w:after="0" w:line="240" w:lineRule="auto"/>
        <w:rPr>
          <w:rFonts w:ascii="Arial" w:eastAsia="Times New Roman" w:hAnsi="Arial" w:cs="Arial"/>
        </w:rPr>
      </w:pPr>
      <w:r w:rsidRPr="00966542">
        <w:rPr>
          <w:rFonts w:ascii="Arial" w:eastAsia="Times New Roman" w:hAnsi="Arial" w:cs="Arial"/>
          <w:bdr w:val="none" w:sz="0" w:space="0" w:color="auto" w:frame="1"/>
        </w:rPr>
        <w:lastRenderedPageBreak/>
        <w:t>Try to stay at least a week ahead of schedule because life has a way of unexpectedly getting in the way of our best intentions (e.g., illness, work deadlines, transportation issues, etc). It's been my practice to avoid weekly assignments because of the unexpected curveballs that life throws at us. So instead, I stagger the deadlines so that students have a week "off" to prepare (e.g., read the chapters, do field experience). And at the beginning of the semester, the first two weeks don’t require the textbook because I’m allowing time for students to resolve issues such as “The textbook has yet to arrive in the mail.” or some other technical difficulty. In week #1, we post our introductions and plan our field experience. In week #2, we finalize plans for our field experience and complete the required field experience request form. THEN in week #3, we finally begin discussion board postings based on the textbook (Chapters 1 and 2).</w:t>
      </w:r>
    </w:p>
    <w:p w:rsidR="00524D25" w:rsidRPr="00966542" w:rsidRDefault="00524D25" w:rsidP="00553936">
      <w:pPr>
        <w:pStyle w:val="ListParagraph"/>
        <w:spacing w:after="0" w:line="240" w:lineRule="auto"/>
        <w:rPr>
          <w:rFonts w:ascii="Arial" w:hAnsi="Arial" w:cs="Arial"/>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530"/>
        <w:gridCol w:w="2790"/>
        <w:gridCol w:w="4770"/>
      </w:tblGrid>
      <w:tr w:rsidR="00E92EDE" w:rsidRPr="00966542" w:rsidTr="00401E21">
        <w:trPr>
          <w:cantSplit/>
          <w:trHeight w:val="144"/>
        </w:trPr>
        <w:tc>
          <w:tcPr>
            <w:tcW w:w="1008" w:type="dxa"/>
            <w:vAlign w:val="center"/>
          </w:tcPr>
          <w:p w:rsidR="00E92EDE" w:rsidRPr="00966542" w:rsidRDefault="00E92EDE" w:rsidP="00553936">
            <w:pPr>
              <w:pStyle w:val="NoSpacing"/>
              <w:keepNext/>
              <w:rPr>
                <w:rFonts w:ascii="Arial" w:hAnsi="Arial" w:cs="Arial"/>
                <w:sz w:val="18"/>
                <w:szCs w:val="18"/>
              </w:rPr>
            </w:pPr>
            <w:bookmarkStart w:id="0" w:name="OLE_LINK1"/>
            <w:bookmarkStart w:id="1" w:name="OLE_LINK2"/>
          </w:p>
        </w:tc>
        <w:tc>
          <w:tcPr>
            <w:tcW w:w="1530" w:type="dxa"/>
            <w:vAlign w:val="center"/>
          </w:tcPr>
          <w:p w:rsidR="00E92EDE" w:rsidRPr="00966542" w:rsidRDefault="00E92EDE" w:rsidP="00553936">
            <w:pPr>
              <w:pStyle w:val="NoSpacing"/>
              <w:keepNext/>
              <w:rPr>
                <w:rFonts w:ascii="Arial" w:hAnsi="Arial" w:cs="Arial"/>
                <w:b/>
                <w:sz w:val="18"/>
                <w:szCs w:val="18"/>
              </w:rPr>
            </w:pPr>
            <w:r w:rsidRPr="00966542">
              <w:rPr>
                <w:rFonts w:ascii="Arial" w:hAnsi="Arial" w:cs="Arial"/>
                <w:b/>
                <w:sz w:val="18"/>
                <w:szCs w:val="18"/>
              </w:rPr>
              <w:t>Date</w:t>
            </w:r>
          </w:p>
        </w:tc>
        <w:tc>
          <w:tcPr>
            <w:tcW w:w="2790" w:type="dxa"/>
            <w:vAlign w:val="center"/>
          </w:tcPr>
          <w:p w:rsidR="00E92EDE" w:rsidRPr="00966542" w:rsidRDefault="00E92EDE" w:rsidP="00553936">
            <w:pPr>
              <w:pStyle w:val="NoSpacing"/>
              <w:keepNext/>
              <w:rPr>
                <w:rFonts w:ascii="Arial" w:hAnsi="Arial" w:cs="Arial"/>
                <w:b/>
                <w:sz w:val="18"/>
                <w:szCs w:val="18"/>
              </w:rPr>
            </w:pPr>
            <w:r w:rsidRPr="00966542">
              <w:rPr>
                <w:rFonts w:ascii="Arial" w:hAnsi="Arial" w:cs="Arial"/>
                <w:b/>
                <w:sz w:val="18"/>
                <w:szCs w:val="18"/>
              </w:rPr>
              <w:t>Material Covered</w:t>
            </w:r>
          </w:p>
        </w:tc>
        <w:tc>
          <w:tcPr>
            <w:tcW w:w="4770" w:type="dxa"/>
            <w:vAlign w:val="center"/>
          </w:tcPr>
          <w:p w:rsidR="00E92EDE" w:rsidRPr="00966542" w:rsidRDefault="00E92EDE" w:rsidP="00553936">
            <w:pPr>
              <w:pStyle w:val="NoSpacing"/>
              <w:keepNext/>
              <w:rPr>
                <w:rFonts w:ascii="Arial" w:hAnsi="Arial" w:cs="Arial"/>
                <w:b/>
                <w:sz w:val="18"/>
                <w:szCs w:val="18"/>
              </w:rPr>
            </w:pPr>
            <w:r w:rsidRPr="00966542">
              <w:rPr>
                <w:rFonts w:ascii="Arial" w:hAnsi="Arial" w:cs="Arial"/>
                <w:b/>
                <w:sz w:val="18"/>
                <w:szCs w:val="18"/>
              </w:rPr>
              <w:t>Graded/Required Assignments Due</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 xml:space="preserve">Week 1 </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Thursday, 8/22 – Sunday,8/25</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syllabus; review Bb site; complete “Introduction” board posting; complete “field experience plan” posting.</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#1 – “Introduction” and “Field Experience Plan” are due by 11:59 PM on Friday, 8/23.</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2</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8/26 – Sunday, 9/1</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 continue discussion on your “field experience plan”.</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Professor’s final approval for your “field experience plan” and completed observation request form (required by most schools) are due by 11:59 PM on Friday, 8/30.</w:t>
            </w:r>
          </w:p>
        </w:tc>
      </w:tr>
      <w:tr w:rsidR="00E92EDE" w:rsidRPr="00966542" w:rsidTr="00401E21">
        <w:trPr>
          <w:cantSplit/>
          <w:trHeight w:val="144"/>
        </w:trPr>
        <w:tc>
          <w:tcPr>
            <w:tcW w:w="10098" w:type="dxa"/>
            <w:gridSpan w:val="4"/>
            <w:shd w:val="clear" w:color="auto" w:fill="FFFF00"/>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August 29, 2013 – LAST DAY TO ADD OR CHANGE FOR A 16-WEEK COURSE</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3</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9/2 Sunday, 9/8</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2.</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#3 - Chapters 1 and 2 are due by 11:59 PM on Thursday 9/5. Posting on Lessons Learned from Classmates due by 11:59 PM on Friday 9/6.</w:t>
            </w:r>
          </w:p>
        </w:tc>
      </w:tr>
      <w:tr w:rsidR="00E92EDE" w:rsidRPr="00966542" w:rsidTr="00401E21">
        <w:trPr>
          <w:cantSplit/>
          <w:trHeight w:val="144"/>
        </w:trPr>
        <w:tc>
          <w:tcPr>
            <w:tcW w:w="10098" w:type="dxa"/>
            <w:gridSpan w:val="4"/>
            <w:shd w:val="clear" w:color="auto" w:fill="00B050"/>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September 2, 2013 – LABOR DAY (COLLEGE CLOSED)</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4</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9/9 – Sunday, 9/15</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3.</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98" w:type="dxa"/>
            <w:gridSpan w:val="4"/>
            <w:shd w:val="clear" w:color="auto" w:fill="FFFF00"/>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September 9, 2013 – LAST DAY TO DROP FOR TUITION REFUND FROM A 16-WEEK COURSE</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5</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9/16 – Sunday, 9/22</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4.</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6</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9/23 – Sunday, 9/29</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5.</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#6 - Chapters 3-5 due by 11:59 PM on Thursday 9/26. Posting on Lessons Learned from Classmates due by 11:59 PM on Friday 9/27.</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7</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9/30 – Sunday, 10/6</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6.</w:t>
            </w:r>
          </w:p>
        </w:tc>
        <w:tc>
          <w:tcPr>
            <w:tcW w:w="4770" w:type="dxa"/>
            <w:vAlign w:val="center"/>
          </w:tcPr>
          <w:p w:rsidR="00E92EDE" w:rsidRPr="00966542" w:rsidRDefault="00401E21" w:rsidP="00553936">
            <w:pPr>
              <w:pStyle w:val="NoSpacing"/>
              <w:rPr>
                <w:rFonts w:ascii="Arial" w:hAnsi="Arial" w:cs="Arial"/>
                <w:sz w:val="18"/>
                <w:szCs w:val="18"/>
              </w:rPr>
            </w:pPr>
            <w:r w:rsidRPr="00966542">
              <w:rPr>
                <w:rFonts w:ascii="Arial" w:hAnsi="Arial" w:cs="Arial"/>
                <w:sz w:val="18"/>
                <w:szCs w:val="18"/>
              </w:rPr>
              <w:t>Field Experience Update #1 due by 11:59 PM on Thursday 10/3.</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8</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10/7 – Sunday, 10/13</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7.</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9</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10/14 – Sunday, 10/20</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8.</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#9 - Chapters 6-8 due by 11:59 PM on Thursday 10/17. Posting on Lessons Learned from Classmates due by 11:59 PM on Friday 10/18.</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10</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10/21 – Sunday, 10/27</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9.</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11</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10/28 – Sunday, 11/3</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10.</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98" w:type="dxa"/>
            <w:gridSpan w:val="4"/>
            <w:shd w:val="clear" w:color="auto" w:fill="FFFF00"/>
            <w:vAlign w:val="center"/>
          </w:tcPr>
          <w:p w:rsidR="00E92EDE" w:rsidRPr="00966542" w:rsidRDefault="00E92EDE" w:rsidP="00553936">
            <w:pPr>
              <w:pStyle w:val="NoSpacing"/>
              <w:rPr>
                <w:rFonts w:ascii="Arial" w:hAnsi="Arial" w:cs="Arial"/>
                <w:sz w:val="18"/>
                <w:szCs w:val="18"/>
              </w:rPr>
            </w:pPr>
            <w:r w:rsidRPr="00966542">
              <w:rPr>
                <w:rFonts w:ascii="Arial" w:hAnsi="Arial" w:cs="Arial"/>
                <w:b/>
                <w:sz w:val="18"/>
                <w:szCs w:val="18"/>
              </w:rPr>
              <w:t>October 31, 2013 – LAST DAY TO WITHDRAW WITHOUT ACADEMIC PENALTY FROM A 16-WEEK COURSE</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12</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11/4 – Sunday, 11/10</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11.</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#12 - Chapters 9-11 and Field Experience Update #</w:t>
            </w:r>
            <w:r w:rsidR="00401E21" w:rsidRPr="00966542">
              <w:rPr>
                <w:rFonts w:ascii="Arial" w:hAnsi="Arial" w:cs="Arial"/>
                <w:sz w:val="18"/>
                <w:szCs w:val="18"/>
              </w:rPr>
              <w:t>2</w:t>
            </w:r>
            <w:r w:rsidRPr="00966542">
              <w:rPr>
                <w:rFonts w:ascii="Arial" w:hAnsi="Arial" w:cs="Arial"/>
                <w:sz w:val="18"/>
                <w:szCs w:val="18"/>
              </w:rPr>
              <w:t xml:space="preserve"> are due by 11:59 PM on Thursday 11/7. Posting on Lessons Learned from Classmates due by 11:59 PM on Friday 11/8.</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13</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11/11 – Sunday, 11/17</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12.</w:t>
            </w:r>
          </w:p>
        </w:tc>
        <w:tc>
          <w:tcPr>
            <w:tcW w:w="4770" w:type="dxa"/>
            <w:shd w:val="clear" w:color="auto" w:fill="auto"/>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14</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11/18 – Sunday, 11/24</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13.</w:t>
            </w:r>
          </w:p>
        </w:tc>
        <w:tc>
          <w:tcPr>
            <w:tcW w:w="4770" w:type="dxa"/>
            <w:vAlign w:val="center"/>
          </w:tcPr>
          <w:p w:rsidR="00E92EDE" w:rsidRPr="00966542" w:rsidRDefault="00E92EDE" w:rsidP="00553936">
            <w:pPr>
              <w:pStyle w:val="NoSpacing"/>
              <w:rPr>
                <w:rFonts w:ascii="Arial" w:hAnsi="Arial" w:cs="Arial"/>
                <w:sz w:val="18"/>
                <w:szCs w:val="18"/>
              </w:rPr>
            </w:pP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15</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11/25 – Sunday, 12/1</w:t>
            </w:r>
          </w:p>
        </w:tc>
        <w:tc>
          <w:tcPr>
            <w:tcW w:w="2790" w:type="dxa"/>
            <w:shd w:val="clear" w:color="auto" w:fill="FFFFFF" w:themeFill="background1"/>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14.</w:t>
            </w:r>
          </w:p>
        </w:tc>
        <w:tc>
          <w:tcPr>
            <w:tcW w:w="4770"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sz w:val="18"/>
                <w:szCs w:val="18"/>
              </w:rPr>
              <w:t>Discussion board postings for Week #15 - Chapters 12-14 and Lessons Learned from Classmates are due by 11:59 PM on Wednesday 11/27.</w:t>
            </w:r>
          </w:p>
        </w:tc>
      </w:tr>
      <w:tr w:rsidR="00E92EDE" w:rsidRPr="00966542" w:rsidTr="00401E21">
        <w:trPr>
          <w:cantSplit/>
          <w:trHeight w:val="144"/>
        </w:trPr>
        <w:tc>
          <w:tcPr>
            <w:tcW w:w="10098" w:type="dxa"/>
            <w:gridSpan w:val="4"/>
            <w:shd w:val="clear" w:color="auto" w:fill="00B050"/>
            <w:vAlign w:val="center"/>
          </w:tcPr>
          <w:p w:rsidR="00E92EDE" w:rsidRPr="00966542" w:rsidRDefault="00E92EDE" w:rsidP="00553936">
            <w:pPr>
              <w:pStyle w:val="NoSpacing"/>
              <w:rPr>
                <w:rFonts w:ascii="Arial" w:hAnsi="Arial" w:cs="Arial"/>
                <w:sz w:val="18"/>
                <w:szCs w:val="18"/>
              </w:rPr>
            </w:pPr>
            <w:r w:rsidRPr="00966542">
              <w:rPr>
                <w:rFonts w:ascii="Arial" w:hAnsi="Arial" w:cs="Arial"/>
                <w:b/>
                <w:sz w:val="18"/>
                <w:szCs w:val="18"/>
              </w:rPr>
              <w:t>November 28-30, 2013 – THANKSGIVING HOLIDAY (COLLEGE CLOSED)</w:t>
            </w:r>
          </w:p>
        </w:tc>
      </w:tr>
      <w:tr w:rsidR="00E92EDE" w:rsidRPr="00966542" w:rsidTr="00401E21">
        <w:trPr>
          <w:cantSplit/>
          <w:trHeight w:val="144"/>
        </w:trPr>
        <w:tc>
          <w:tcPr>
            <w:tcW w:w="1008" w:type="dxa"/>
            <w:vAlign w:val="center"/>
          </w:tcPr>
          <w:p w:rsidR="00E92EDE" w:rsidRPr="00966542" w:rsidRDefault="00E92EDE" w:rsidP="00553936">
            <w:pPr>
              <w:pStyle w:val="NoSpacing"/>
              <w:rPr>
                <w:rFonts w:ascii="Arial" w:hAnsi="Arial" w:cs="Arial"/>
                <w:b/>
                <w:sz w:val="18"/>
                <w:szCs w:val="18"/>
              </w:rPr>
            </w:pPr>
            <w:r w:rsidRPr="00966542">
              <w:rPr>
                <w:rFonts w:ascii="Arial" w:hAnsi="Arial" w:cs="Arial"/>
                <w:b/>
                <w:sz w:val="18"/>
                <w:szCs w:val="18"/>
              </w:rPr>
              <w:t>Week 16</w:t>
            </w:r>
          </w:p>
        </w:tc>
        <w:tc>
          <w:tcPr>
            <w:tcW w:w="153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Monday, 12/2 – Sunday, 12/8</w:t>
            </w:r>
          </w:p>
        </w:tc>
        <w:tc>
          <w:tcPr>
            <w:tcW w:w="279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Read Chapter 15; complete field experience final paper.</w:t>
            </w:r>
          </w:p>
        </w:tc>
        <w:tc>
          <w:tcPr>
            <w:tcW w:w="4770" w:type="dxa"/>
            <w:vAlign w:val="center"/>
          </w:tcPr>
          <w:p w:rsidR="00E92EDE" w:rsidRPr="00966542" w:rsidRDefault="00E92EDE" w:rsidP="00553936">
            <w:pPr>
              <w:pStyle w:val="NoSpacing"/>
              <w:rPr>
                <w:rFonts w:ascii="Arial" w:hAnsi="Arial" w:cs="Arial"/>
                <w:sz w:val="18"/>
                <w:szCs w:val="18"/>
              </w:rPr>
            </w:pPr>
            <w:r w:rsidRPr="00966542">
              <w:rPr>
                <w:rFonts w:ascii="Arial" w:hAnsi="Arial" w:cs="Arial"/>
                <w:sz w:val="18"/>
                <w:szCs w:val="18"/>
              </w:rPr>
              <w:t>Discussion board postings for Week #16 - Chapter 15 and Field Experience Final Paper are due by 11:59 PM on Thursday 12/5.</w:t>
            </w:r>
          </w:p>
        </w:tc>
      </w:tr>
      <w:bookmarkEnd w:id="0"/>
      <w:bookmarkEnd w:id="1"/>
    </w:tbl>
    <w:p w:rsidR="00966542" w:rsidRDefault="00966542" w:rsidP="00553936">
      <w:pPr>
        <w:pStyle w:val="Heading3"/>
        <w:spacing w:before="0" w:line="240" w:lineRule="auto"/>
        <w:rPr>
          <w:rFonts w:ascii="Arial" w:hAnsi="Arial" w:cs="Arial"/>
          <w:color w:val="1F497D" w:themeColor="text2"/>
          <w:sz w:val="22"/>
          <w:szCs w:val="22"/>
        </w:rPr>
      </w:pPr>
    </w:p>
    <w:p w:rsidR="00663EF4" w:rsidRPr="00966542" w:rsidRDefault="00663EF4"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Grade Policy</w:t>
      </w:r>
    </w:p>
    <w:tbl>
      <w:tblPr>
        <w:tblStyle w:val="TableGrid"/>
        <w:tblW w:w="10908" w:type="dxa"/>
        <w:tblLook w:val="04A0" w:firstRow="1" w:lastRow="0" w:firstColumn="1" w:lastColumn="0" w:noHBand="0" w:noVBand="1"/>
      </w:tblPr>
      <w:tblGrid>
        <w:gridCol w:w="3078"/>
        <w:gridCol w:w="1170"/>
        <w:gridCol w:w="1170"/>
        <w:gridCol w:w="5490"/>
      </w:tblGrid>
      <w:tr w:rsidR="00603DD0" w:rsidRPr="00966542" w:rsidTr="00603DD0">
        <w:tc>
          <w:tcPr>
            <w:tcW w:w="10908" w:type="dxa"/>
            <w:gridSpan w:val="4"/>
            <w:shd w:val="clear" w:color="auto" w:fill="D9D9D9" w:themeFill="background1" w:themeFillShade="D9"/>
            <w:vAlign w:val="center"/>
          </w:tcPr>
          <w:p w:rsidR="00603DD0" w:rsidRPr="00966542" w:rsidRDefault="00603DD0" w:rsidP="00553936">
            <w:pPr>
              <w:pStyle w:val="Default"/>
              <w:keepNext/>
              <w:keepLines/>
              <w:rPr>
                <w:b/>
                <w:sz w:val="22"/>
                <w:szCs w:val="22"/>
              </w:rPr>
            </w:pPr>
            <w:r w:rsidRPr="00966542">
              <w:rPr>
                <w:b/>
                <w:sz w:val="22"/>
                <w:szCs w:val="22"/>
              </w:rPr>
              <w:t>Quick Summary of Major Activities</w:t>
            </w:r>
          </w:p>
        </w:tc>
      </w:tr>
      <w:tr w:rsidR="00603DD0" w:rsidRPr="00966542" w:rsidTr="00603DD0">
        <w:tc>
          <w:tcPr>
            <w:tcW w:w="3078" w:type="dxa"/>
            <w:shd w:val="clear" w:color="auto" w:fill="D9D9D9" w:themeFill="background1" w:themeFillShade="D9"/>
            <w:vAlign w:val="center"/>
          </w:tcPr>
          <w:p w:rsidR="00603DD0" w:rsidRPr="00966542" w:rsidRDefault="00603DD0" w:rsidP="00553936">
            <w:pPr>
              <w:pStyle w:val="Default"/>
              <w:keepNext/>
              <w:keepLines/>
              <w:rPr>
                <w:b/>
                <w:sz w:val="22"/>
                <w:szCs w:val="22"/>
              </w:rPr>
            </w:pPr>
            <w:r w:rsidRPr="00966542">
              <w:rPr>
                <w:b/>
                <w:sz w:val="22"/>
                <w:szCs w:val="22"/>
              </w:rPr>
              <w:t>Major Activities (Required)</w:t>
            </w:r>
          </w:p>
        </w:tc>
        <w:tc>
          <w:tcPr>
            <w:tcW w:w="1170" w:type="dxa"/>
            <w:shd w:val="clear" w:color="auto" w:fill="D9D9D9" w:themeFill="background1" w:themeFillShade="D9"/>
            <w:vAlign w:val="center"/>
          </w:tcPr>
          <w:p w:rsidR="00603DD0" w:rsidRPr="00966542" w:rsidRDefault="00603DD0" w:rsidP="00553936">
            <w:pPr>
              <w:pStyle w:val="Default"/>
              <w:keepNext/>
              <w:keepLines/>
              <w:rPr>
                <w:b/>
                <w:sz w:val="22"/>
                <w:szCs w:val="22"/>
              </w:rPr>
            </w:pPr>
            <w:r w:rsidRPr="00966542">
              <w:rPr>
                <w:b/>
                <w:sz w:val="22"/>
                <w:szCs w:val="22"/>
              </w:rPr>
              <w:t>Due Dates</w:t>
            </w:r>
          </w:p>
        </w:tc>
        <w:tc>
          <w:tcPr>
            <w:tcW w:w="1170" w:type="dxa"/>
            <w:shd w:val="clear" w:color="auto" w:fill="D9D9D9" w:themeFill="background1" w:themeFillShade="D9"/>
            <w:vAlign w:val="center"/>
          </w:tcPr>
          <w:p w:rsidR="00603DD0" w:rsidRPr="00966542" w:rsidRDefault="00603DD0" w:rsidP="00553936">
            <w:pPr>
              <w:pStyle w:val="Default"/>
              <w:keepNext/>
              <w:keepLines/>
              <w:rPr>
                <w:b/>
                <w:sz w:val="22"/>
                <w:szCs w:val="22"/>
              </w:rPr>
            </w:pPr>
            <w:r w:rsidRPr="00966542">
              <w:rPr>
                <w:b/>
                <w:sz w:val="22"/>
                <w:szCs w:val="22"/>
              </w:rPr>
              <w:t>Max Points</w:t>
            </w:r>
          </w:p>
        </w:tc>
        <w:tc>
          <w:tcPr>
            <w:tcW w:w="5490" w:type="dxa"/>
            <w:shd w:val="clear" w:color="auto" w:fill="D9D9D9" w:themeFill="background1" w:themeFillShade="D9"/>
            <w:vAlign w:val="center"/>
          </w:tcPr>
          <w:p w:rsidR="00603DD0" w:rsidRPr="00966542" w:rsidRDefault="00603DD0" w:rsidP="00553936">
            <w:pPr>
              <w:pStyle w:val="Default"/>
              <w:keepNext/>
              <w:keepLines/>
              <w:rPr>
                <w:b/>
                <w:sz w:val="22"/>
                <w:szCs w:val="22"/>
              </w:rPr>
            </w:pPr>
            <w:r w:rsidRPr="00966542">
              <w:rPr>
                <w:b/>
                <w:sz w:val="22"/>
                <w:szCs w:val="22"/>
              </w:rPr>
              <w:t>Notes</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Introduction Posting</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8/2</w:t>
            </w:r>
            <w:r w:rsidR="00401E21" w:rsidRPr="00966542">
              <w:rPr>
                <w:sz w:val="22"/>
                <w:szCs w:val="22"/>
              </w:rPr>
              <w:t>3</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0</w:t>
            </w:r>
          </w:p>
        </w:tc>
        <w:tc>
          <w:tcPr>
            <w:tcW w:w="5490" w:type="dxa"/>
            <w:vAlign w:val="center"/>
          </w:tcPr>
          <w:p w:rsidR="00603DD0" w:rsidRPr="00966542" w:rsidRDefault="00603DD0" w:rsidP="00553936">
            <w:pPr>
              <w:pStyle w:val="Default"/>
              <w:keepNext/>
              <w:keepLines/>
              <w:rPr>
                <w:sz w:val="22"/>
                <w:szCs w:val="22"/>
              </w:rPr>
            </w:pPr>
            <w:r w:rsidRPr="00966542">
              <w:rPr>
                <w:sz w:val="22"/>
                <w:szCs w:val="22"/>
              </w:rPr>
              <w:t>No points, but still REQUIRED.</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Field Experience</w:t>
            </w:r>
          </w:p>
        </w:tc>
        <w:tc>
          <w:tcPr>
            <w:tcW w:w="1170" w:type="dxa"/>
            <w:shd w:val="clear" w:color="auto" w:fill="000000" w:themeFill="text1"/>
            <w:vAlign w:val="center"/>
          </w:tcPr>
          <w:p w:rsidR="00603DD0" w:rsidRPr="00966542" w:rsidRDefault="00603DD0" w:rsidP="00553936">
            <w:pPr>
              <w:pStyle w:val="Default"/>
              <w:keepNext/>
              <w:keepLines/>
              <w:rPr>
                <w:sz w:val="22"/>
                <w:szCs w:val="22"/>
              </w:rPr>
            </w:pPr>
          </w:p>
        </w:tc>
        <w:tc>
          <w:tcPr>
            <w:tcW w:w="1170" w:type="dxa"/>
            <w:shd w:val="clear" w:color="auto" w:fill="000000" w:themeFill="text1"/>
            <w:vAlign w:val="center"/>
          </w:tcPr>
          <w:p w:rsidR="00603DD0" w:rsidRPr="00966542" w:rsidRDefault="00603DD0" w:rsidP="00553936">
            <w:pPr>
              <w:pStyle w:val="Default"/>
              <w:keepNext/>
              <w:keepLines/>
              <w:rPr>
                <w:sz w:val="22"/>
                <w:szCs w:val="22"/>
              </w:rPr>
            </w:pPr>
          </w:p>
        </w:tc>
        <w:tc>
          <w:tcPr>
            <w:tcW w:w="5490" w:type="dxa"/>
            <w:shd w:val="clear" w:color="auto" w:fill="000000" w:themeFill="text1"/>
            <w:vAlign w:val="center"/>
          </w:tcPr>
          <w:p w:rsidR="00603DD0" w:rsidRPr="00966542" w:rsidRDefault="00603DD0" w:rsidP="00553936">
            <w:pPr>
              <w:pStyle w:val="Default"/>
              <w:keepNext/>
              <w:keepLines/>
              <w:rPr>
                <w:sz w:val="22"/>
                <w:szCs w:val="22"/>
              </w:rPr>
            </w:pP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 xml:space="preserve">        </w:t>
            </w:r>
            <w:r w:rsidR="00DB4E20" w:rsidRPr="00966542">
              <w:rPr>
                <w:sz w:val="22"/>
                <w:szCs w:val="22"/>
              </w:rPr>
              <w:t xml:space="preserve">Post </w:t>
            </w:r>
            <w:r w:rsidRPr="00966542">
              <w:rPr>
                <w:sz w:val="22"/>
                <w:szCs w:val="22"/>
              </w:rPr>
              <w:t>Tentative Plan</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8/2</w:t>
            </w:r>
            <w:r w:rsidR="00DB4E20" w:rsidRPr="00966542">
              <w:rPr>
                <w:sz w:val="22"/>
                <w:szCs w:val="22"/>
              </w:rPr>
              <w:t>3</w:t>
            </w:r>
            <w:r w:rsidRPr="00966542">
              <w:rPr>
                <w:sz w:val="22"/>
                <w:szCs w:val="22"/>
              </w:rPr>
              <w:t>-8/3</w:t>
            </w:r>
            <w:r w:rsidR="00DB4E20" w:rsidRPr="00966542">
              <w:rPr>
                <w:sz w:val="22"/>
                <w:szCs w:val="22"/>
              </w:rPr>
              <w:t>0</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5</w:t>
            </w:r>
          </w:p>
        </w:tc>
        <w:tc>
          <w:tcPr>
            <w:tcW w:w="5490" w:type="dxa"/>
            <w:vAlign w:val="center"/>
          </w:tcPr>
          <w:p w:rsidR="00603DD0" w:rsidRPr="00966542" w:rsidRDefault="00D756F9" w:rsidP="00553936">
            <w:pPr>
              <w:pStyle w:val="Default"/>
              <w:keepNext/>
              <w:keepLines/>
              <w:rPr>
                <w:sz w:val="22"/>
                <w:szCs w:val="22"/>
              </w:rPr>
            </w:pPr>
            <w:r w:rsidRPr="00966542">
              <w:rPr>
                <w:sz w:val="22"/>
                <w:szCs w:val="22"/>
              </w:rPr>
              <w:t>B</w:t>
            </w:r>
            <w:r w:rsidR="00716A86" w:rsidRPr="00966542">
              <w:rPr>
                <w:sz w:val="22"/>
                <w:szCs w:val="22"/>
              </w:rPr>
              <w:t>e very specific</w:t>
            </w:r>
            <w:r w:rsidRPr="00966542">
              <w:rPr>
                <w:sz w:val="22"/>
                <w:szCs w:val="22"/>
              </w:rPr>
              <w:t xml:space="preserve">; </w:t>
            </w:r>
            <w:r w:rsidR="00716A86" w:rsidRPr="00966542">
              <w:rPr>
                <w:sz w:val="22"/>
                <w:szCs w:val="22"/>
              </w:rPr>
              <w:t>requires professor’s final approval.</w:t>
            </w:r>
          </w:p>
        </w:tc>
      </w:tr>
      <w:tr w:rsidR="00603DD0" w:rsidRPr="00966542" w:rsidTr="00603DD0">
        <w:tc>
          <w:tcPr>
            <w:tcW w:w="3078" w:type="dxa"/>
            <w:vAlign w:val="center"/>
          </w:tcPr>
          <w:p w:rsidR="00603DD0" w:rsidRPr="00966542" w:rsidRDefault="00603DD0" w:rsidP="00553936">
            <w:pPr>
              <w:pStyle w:val="Default"/>
              <w:keepNext/>
              <w:keepLines/>
              <w:ind w:left="360" w:hanging="360"/>
              <w:rPr>
                <w:sz w:val="22"/>
                <w:szCs w:val="22"/>
              </w:rPr>
            </w:pPr>
            <w:r w:rsidRPr="00966542">
              <w:rPr>
                <w:sz w:val="22"/>
                <w:szCs w:val="22"/>
              </w:rPr>
              <w:t xml:space="preserve">        Submit Observation Request</w:t>
            </w:r>
          </w:p>
          <w:p w:rsidR="00603DD0" w:rsidRPr="00966542" w:rsidRDefault="00603DD0" w:rsidP="00553936">
            <w:pPr>
              <w:pStyle w:val="Default"/>
              <w:keepNext/>
              <w:keepLines/>
              <w:ind w:left="360" w:hanging="360"/>
              <w:rPr>
                <w:sz w:val="22"/>
                <w:szCs w:val="22"/>
              </w:rPr>
            </w:pPr>
            <w:r w:rsidRPr="00966542">
              <w:rPr>
                <w:sz w:val="22"/>
                <w:szCs w:val="22"/>
              </w:rPr>
              <w:t xml:space="preserve">        Form</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8/3</w:t>
            </w:r>
            <w:r w:rsidR="00DB4E20" w:rsidRPr="00966542">
              <w:rPr>
                <w:sz w:val="22"/>
                <w:szCs w:val="22"/>
              </w:rPr>
              <w:t>0</w:t>
            </w:r>
          </w:p>
        </w:tc>
        <w:tc>
          <w:tcPr>
            <w:tcW w:w="1170" w:type="dxa"/>
            <w:vAlign w:val="center"/>
          </w:tcPr>
          <w:p w:rsidR="00603DD0" w:rsidRPr="00966542" w:rsidRDefault="00716A86" w:rsidP="00553936">
            <w:pPr>
              <w:pStyle w:val="Default"/>
              <w:keepNext/>
              <w:keepLines/>
              <w:rPr>
                <w:sz w:val="22"/>
                <w:szCs w:val="22"/>
              </w:rPr>
            </w:pPr>
            <w:r w:rsidRPr="00966542">
              <w:rPr>
                <w:sz w:val="22"/>
                <w:szCs w:val="22"/>
              </w:rPr>
              <w:t>5</w:t>
            </w:r>
          </w:p>
        </w:tc>
        <w:tc>
          <w:tcPr>
            <w:tcW w:w="5490" w:type="dxa"/>
            <w:vAlign w:val="center"/>
          </w:tcPr>
          <w:p w:rsidR="00603DD0" w:rsidRPr="00966542" w:rsidRDefault="00716A86" w:rsidP="00553936">
            <w:pPr>
              <w:pStyle w:val="Default"/>
              <w:keepNext/>
              <w:keepLines/>
              <w:rPr>
                <w:sz w:val="22"/>
                <w:szCs w:val="22"/>
              </w:rPr>
            </w:pPr>
            <w:r w:rsidRPr="00966542">
              <w:rPr>
                <w:sz w:val="22"/>
                <w:szCs w:val="22"/>
              </w:rPr>
              <w:t>Complete</w:t>
            </w:r>
            <w:r w:rsidR="007D46A0" w:rsidRPr="00966542">
              <w:rPr>
                <w:sz w:val="22"/>
                <w:szCs w:val="22"/>
              </w:rPr>
              <w:t xml:space="preserve"> request form specific to your </w:t>
            </w:r>
            <w:r w:rsidRPr="00966542">
              <w:rPr>
                <w:sz w:val="22"/>
                <w:szCs w:val="22"/>
              </w:rPr>
              <w:t>selected school division</w:t>
            </w:r>
            <w:r w:rsidR="00603DD0" w:rsidRPr="00966542">
              <w:rPr>
                <w:sz w:val="22"/>
                <w:szCs w:val="22"/>
              </w:rPr>
              <w:t xml:space="preserve">. </w:t>
            </w:r>
            <w:r w:rsidR="00D756F9" w:rsidRPr="00966542">
              <w:rPr>
                <w:sz w:val="22"/>
                <w:szCs w:val="22"/>
              </w:rPr>
              <w:t>S</w:t>
            </w:r>
            <w:r w:rsidR="00C13119" w:rsidRPr="00966542">
              <w:rPr>
                <w:sz w:val="22"/>
                <w:szCs w:val="22"/>
              </w:rPr>
              <w:t xml:space="preserve">ome </w:t>
            </w:r>
            <w:r w:rsidR="00D756F9" w:rsidRPr="00966542">
              <w:rPr>
                <w:sz w:val="22"/>
                <w:szCs w:val="22"/>
              </w:rPr>
              <w:t>schools won’t accept forms from student</w:t>
            </w:r>
            <w:r w:rsidR="00C13119" w:rsidRPr="00966542">
              <w:rPr>
                <w:sz w:val="22"/>
                <w:szCs w:val="22"/>
              </w:rPr>
              <w:t>s</w:t>
            </w:r>
            <w:r w:rsidRPr="00966542">
              <w:rPr>
                <w:sz w:val="22"/>
                <w:szCs w:val="22"/>
              </w:rPr>
              <w:t xml:space="preserve"> (require instructor to submit forms)</w:t>
            </w:r>
            <w:r w:rsidR="00C13119" w:rsidRPr="00966542">
              <w:rPr>
                <w:sz w:val="22"/>
                <w:szCs w:val="22"/>
              </w:rPr>
              <w:t>.</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 xml:space="preserve">        Update on Experience    </w:t>
            </w:r>
          </w:p>
          <w:p w:rsidR="00603DD0" w:rsidRPr="00966542" w:rsidRDefault="00603DD0" w:rsidP="00553936">
            <w:pPr>
              <w:pStyle w:val="Default"/>
              <w:keepNext/>
              <w:keepLines/>
              <w:rPr>
                <w:sz w:val="22"/>
                <w:szCs w:val="22"/>
              </w:rPr>
            </w:pPr>
            <w:r w:rsidRPr="00966542">
              <w:rPr>
                <w:sz w:val="22"/>
                <w:szCs w:val="22"/>
              </w:rPr>
              <w:t xml:space="preserve">        Postings</w:t>
            </w:r>
          </w:p>
        </w:tc>
        <w:tc>
          <w:tcPr>
            <w:tcW w:w="1170" w:type="dxa"/>
            <w:vAlign w:val="center"/>
          </w:tcPr>
          <w:p w:rsidR="00603DD0" w:rsidRPr="00966542" w:rsidRDefault="00DB4E20" w:rsidP="00553936">
            <w:pPr>
              <w:pStyle w:val="Default"/>
              <w:keepNext/>
              <w:keepLines/>
              <w:rPr>
                <w:sz w:val="22"/>
                <w:szCs w:val="22"/>
              </w:rPr>
            </w:pPr>
            <w:r w:rsidRPr="00966542">
              <w:rPr>
                <w:sz w:val="22"/>
                <w:szCs w:val="22"/>
              </w:rPr>
              <w:t>10</w:t>
            </w:r>
            <w:r w:rsidR="00603DD0" w:rsidRPr="00966542">
              <w:rPr>
                <w:sz w:val="22"/>
                <w:szCs w:val="22"/>
              </w:rPr>
              <w:t>/</w:t>
            </w:r>
            <w:r w:rsidRPr="00966542">
              <w:rPr>
                <w:sz w:val="22"/>
                <w:szCs w:val="22"/>
              </w:rPr>
              <w:t>3</w:t>
            </w:r>
            <w:r w:rsidR="00603DD0" w:rsidRPr="00966542">
              <w:rPr>
                <w:sz w:val="22"/>
                <w:szCs w:val="22"/>
              </w:rPr>
              <w:t>, 11/</w:t>
            </w:r>
            <w:r w:rsidRPr="00966542">
              <w:rPr>
                <w:sz w:val="22"/>
                <w:szCs w:val="22"/>
              </w:rPr>
              <w:t>7</w:t>
            </w:r>
          </w:p>
        </w:tc>
        <w:tc>
          <w:tcPr>
            <w:tcW w:w="1170" w:type="dxa"/>
            <w:vAlign w:val="center"/>
          </w:tcPr>
          <w:p w:rsidR="00603DD0" w:rsidRPr="00966542" w:rsidRDefault="007D46A0" w:rsidP="00553936">
            <w:pPr>
              <w:pStyle w:val="Default"/>
              <w:keepNext/>
              <w:keepLines/>
              <w:rPr>
                <w:sz w:val="22"/>
                <w:szCs w:val="22"/>
              </w:rPr>
            </w:pPr>
            <w:r w:rsidRPr="00966542">
              <w:rPr>
                <w:sz w:val="22"/>
                <w:szCs w:val="22"/>
              </w:rPr>
              <w:t>10</w:t>
            </w:r>
          </w:p>
        </w:tc>
        <w:tc>
          <w:tcPr>
            <w:tcW w:w="5490" w:type="dxa"/>
            <w:vAlign w:val="center"/>
          </w:tcPr>
          <w:p w:rsidR="00603DD0" w:rsidRPr="00966542" w:rsidRDefault="007D46A0" w:rsidP="00553936">
            <w:pPr>
              <w:pStyle w:val="Default"/>
              <w:keepNext/>
              <w:keepLines/>
              <w:rPr>
                <w:sz w:val="22"/>
                <w:szCs w:val="22"/>
              </w:rPr>
            </w:pPr>
            <w:r w:rsidRPr="00966542">
              <w:rPr>
                <w:sz w:val="22"/>
                <w:szCs w:val="22"/>
              </w:rPr>
              <w:t>Both</w:t>
            </w:r>
            <w:r w:rsidR="00603DD0" w:rsidRPr="00966542">
              <w:rPr>
                <w:sz w:val="22"/>
                <w:szCs w:val="22"/>
              </w:rPr>
              <w:t xml:space="preserve"> update</w:t>
            </w:r>
            <w:r w:rsidRPr="00966542">
              <w:rPr>
                <w:sz w:val="22"/>
                <w:szCs w:val="22"/>
              </w:rPr>
              <w:t>s</w:t>
            </w:r>
            <w:r w:rsidR="00603DD0" w:rsidRPr="00966542">
              <w:rPr>
                <w:sz w:val="22"/>
                <w:szCs w:val="22"/>
              </w:rPr>
              <w:t xml:space="preserve"> </w:t>
            </w:r>
            <w:r w:rsidRPr="00966542">
              <w:rPr>
                <w:sz w:val="22"/>
                <w:szCs w:val="22"/>
              </w:rPr>
              <w:t>are worth up to 5 point each. They serve as</w:t>
            </w:r>
            <w:r w:rsidR="00C13119" w:rsidRPr="00966542">
              <w:rPr>
                <w:sz w:val="22"/>
                <w:szCs w:val="22"/>
              </w:rPr>
              <w:t xml:space="preserve"> an opportunity to organize and </w:t>
            </w:r>
            <w:r w:rsidR="00603DD0" w:rsidRPr="00966542">
              <w:rPr>
                <w:sz w:val="22"/>
                <w:szCs w:val="22"/>
              </w:rPr>
              <w:t>develop your final paper.</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 xml:space="preserve">        Final Paper Posting</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12/</w:t>
            </w:r>
            <w:r w:rsidR="00DB4E20" w:rsidRPr="00966542">
              <w:rPr>
                <w:sz w:val="22"/>
                <w:szCs w:val="22"/>
              </w:rPr>
              <w:t>5</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20</w:t>
            </w:r>
          </w:p>
        </w:tc>
        <w:tc>
          <w:tcPr>
            <w:tcW w:w="5490" w:type="dxa"/>
            <w:vAlign w:val="center"/>
          </w:tcPr>
          <w:p w:rsidR="00603DD0" w:rsidRPr="00966542" w:rsidRDefault="00103B70" w:rsidP="00553936">
            <w:pPr>
              <w:pStyle w:val="Default"/>
              <w:keepNext/>
              <w:keepLines/>
              <w:rPr>
                <w:sz w:val="22"/>
                <w:szCs w:val="22"/>
              </w:rPr>
            </w:pPr>
            <w:r w:rsidRPr="00966542">
              <w:rPr>
                <w:sz w:val="22"/>
                <w:szCs w:val="22"/>
              </w:rPr>
              <w:t xml:space="preserve">Points are awarded based on the paper’s contents, substance, spelling, grammar, and punctuality. </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Chapter Discussion</w:t>
            </w:r>
          </w:p>
        </w:tc>
        <w:tc>
          <w:tcPr>
            <w:tcW w:w="1170" w:type="dxa"/>
            <w:shd w:val="clear" w:color="auto" w:fill="000000" w:themeFill="text1"/>
            <w:vAlign w:val="center"/>
          </w:tcPr>
          <w:p w:rsidR="00603DD0" w:rsidRPr="00966542" w:rsidRDefault="00603DD0" w:rsidP="00553936">
            <w:pPr>
              <w:pStyle w:val="Default"/>
              <w:keepNext/>
              <w:keepLines/>
              <w:rPr>
                <w:sz w:val="22"/>
                <w:szCs w:val="22"/>
              </w:rPr>
            </w:pPr>
          </w:p>
        </w:tc>
        <w:tc>
          <w:tcPr>
            <w:tcW w:w="1170" w:type="dxa"/>
            <w:shd w:val="clear" w:color="auto" w:fill="000000" w:themeFill="text1"/>
            <w:vAlign w:val="center"/>
          </w:tcPr>
          <w:p w:rsidR="00603DD0" w:rsidRPr="00966542" w:rsidRDefault="00603DD0" w:rsidP="00553936">
            <w:pPr>
              <w:pStyle w:val="Default"/>
              <w:keepNext/>
              <w:keepLines/>
              <w:rPr>
                <w:sz w:val="22"/>
                <w:szCs w:val="22"/>
              </w:rPr>
            </w:pPr>
          </w:p>
        </w:tc>
        <w:tc>
          <w:tcPr>
            <w:tcW w:w="5490" w:type="dxa"/>
            <w:shd w:val="clear" w:color="auto" w:fill="000000" w:themeFill="text1"/>
            <w:vAlign w:val="center"/>
          </w:tcPr>
          <w:p w:rsidR="00603DD0" w:rsidRPr="00966542" w:rsidRDefault="00603DD0" w:rsidP="00553936">
            <w:pPr>
              <w:pStyle w:val="Default"/>
              <w:keepNext/>
              <w:keepLines/>
              <w:rPr>
                <w:sz w:val="22"/>
                <w:szCs w:val="22"/>
              </w:rPr>
            </w:pPr>
          </w:p>
        </w:tc>
      </w:tr>
      <w:tr w:rsidR="00DB4E20" w:rsidRPr="00966542" w:rsidTr="00603DD0">
        <w:tc>
          <w:tcPr>
            <w:tcW w:w="3078" w:type="dxa"/>
            <w:vAlign w:val="center"/>
          </w:tcPr>
          <w:p w:rsidR="00DB4E20" w:rsidRPr="00966542" w:rsidRDefault="00DB4E20" w:rsidP="00553936">
            <w:pPr>
              <w:pStyle w:val="Default"/>
              <w:keepNext/>
              <w:keepLines/>
              <w:rPr>
                <w:sz w:val="22"/>
                <w:szCs w:val="22"/>
              </w:rPr>
            </w:pPr>
            <w:r w:rsidRPr="00966542">
              <w:rPr>
                <w:sz w:val="22"/>
                <w:szCs w:val="22"/>
              </w:rPr>
              <w:t xml:space="preserve">        Chapters 1-2</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9/5</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8</w:t>
            </w:r>
          </w:p>
        </w:tc>
        <w:tc>
          <w:tcPr>
            <w:tcW w:w="5490" w:type="dxa"/>
            <w:vMerge w:val="restart"/>
            <w:vAlign w:val="center"/>
          </w:tcPr>
          <w:p w:rsidR="00DB4E20" w:rsidRPr="00966542" w:rsidRDefault="00DB4E20" w:rsidP="00553936">
            <w:pPr>
              <w:pStyle w:val="Default"/>
              <w:keepNext/>
              <w:keepLines/>
              <w:rPr>
                <w:sz w:val="22"/>
                <w:szCs w:val="22"/>
              </w:rPr>
            </w:pPr>
            <w:r w:rsidRPr="00966542">
              <w:rPr>
                <w:sz w:val="22"/>
                <w:szCs w:val="22"/>
              </w:rPr>
              <w:t>Discussions for each individual chapter are worth up to 4 points. Postings due by Thursday night and postings about classmates due by the next night (Fridays).</w:t>
            </w:r>
          </w:p>
        </w:tc>
      </w:tr>
      <w:tr w:rsidR="00DB4E20" w:rsidRPr="00966542" w:rsidTr="00603DD0">
        <w:tc>
          <w:tcPr>
            <w:tcW w:w="3078" w:type="dxa"/>
            <w:vAlign w:val="center"/>
          </w:tcPr>
          <w:p w:rsidR="00DB4E20" w:rsidRPr="00966542" w:rsidRDefault="00DB4E20" w:rsidP="00553936">
            <w:pPr>
              <w:pStyle w:val="Default"/>
              <w:keepNext/>
              <w:keepLines/>
              <w:rPr>
                <w:sz w:val="22"/>
                <w:szCs w:val="22"/>
              </w:rPr>
            </w:pPr>
            <w:r w:rsidRPr="00966542">
              <w:rPr>
                <w:sz w:val="22"/>
                <w:szCs w:val="22"/>
              </w:rPr>
              <w:t xml:space="preserve">        Chapters 3-5</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9/26</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12</w:t>
            </w:r>
          </w:p>
        </w:tc>
        <w:tc>
          <w:tcPr>
            <w:tcW w:w="5490" w:type="dxa"/>
            <w:vMerge/>
            <w:vAlign w:val="center"/>
          </w:tcPr>
          <w:p w:rsidR="00DB4E20" w:rsidRPr="00966542" w:rsidRDefault="00DB4E20" w:rsidP="00553936">
            <w:pPr>
              <w:pStyle w:val="Default"/>
              <w:keepNext/>
              <w:keepLines/>
              <w:rPr>
                <w:sz w:val="22"/>
                <w:szCs w:val="22"/>
              </w:rPr>
            </w:pPr>
          </w:p>
        </w:tc>
      </w:tr>
      <w:tr w:rsidR="00DB4E20" w:rsidRPr="00966542" w:rsidTr="00603DD0">
        <w:tc>
          <w:tcPr>
            <w:tcW w:w="3078" w:type="dxa"/>
            <w:vAlign w:val="center"/>
          </w:tcPr>
          <w:p w:rsidR="00DB4E20" w:rsidRPr="00966542" w:rsidRDefault="00DB4E20" w:rsidP="00553936">
            <w:pPr>
              <w:pStyle w:val="Default"/>
              <w:keepNext/>
              <w:keepLines/>
              <w:rPr>
                <w:sz w:val="22"/>
                <w:szCs w:val="22"/>
              </w:rPr>
            </w:pPr>
            <w:r w:rsidRPr="00966542">
              <w:rPr>
                <w:sz w:val="22"/>
                <w:szCs w:val="22"/>
              </w:rPr>
              <w:t xml:space="preserve">        Chapters 6-8</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10/17</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12</w:t>
            </w:r>
          </w:p>
        </w:tc>
        <w:tc>
          <w:tcPr>
            <w:tcW w:w="5490" w:type="dxa"/>
            <w:vMerge/>
            <w:vAlign w:val="center"/>
          </w:tcPr>
          <w:p w:rsidR="00DB4E20" w:rsidRPr="00966542" w:rsidRDefault="00DB4E20" w:rsidP="00553936">
            <w:pPr>
              <w:pStyle w:val="Default"/>
              <w:keepNext/>
              <w:keepLines/>
              <w:rPr>
                <w:sz w:val="22"/>
                <w:szCs w:val="22"/>
              </w:rPr>
            </w:pPr>
          </w:p>
        </w:tc>
      </w:tr>
      <w:tr w:rsidR="00DB4E20" w:rsidRPr="00966542" w:rsidTr="00603DD0">
        <w:tc>
          <w:tcPr>
            <w:tcW w:w="3078" w:type="dxa"/>
            <w:vAlign w:val="center"/>
          </w:tcPr>
          <w:p w:rsidR="00DB4E20" w:rsidRPr="00966542" w:rsidRDefault="00DB4E20" w:rsidP="00553936">
            <w:pPr>
              <w:pStyle w:val="Default"/>
              <w:keepNext/>
              <w:keepLines/>
              <w:rPr>
                <w:sz w:val="22"/>
                <w:szCs w:val="22"/>
              </w:rPr>
            </w:pPr>
            <w:r w:rsidRPr="00966542">
              <w:rPr>
                <w:sz w:val="22"/>
                <w:szCs w:val="22"/>
              </w:rPr>
              <w:t xml:space="preserve">        Chapters 9-11</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11/7</w:t>
            </w:r>
          </w:p>
        </w:tc>
        <w:tc>
          <w:tcPr>
            <w:tcW w:w="1170" w:type="dxa"/>
            <w:vAlign w:val="center"/>
          </w:tcPr>
          <w:p w:rsidR="00DB4E20" w:rsidRPr="00966542" w:rsidRDefault="00DB4E20" w:rsidP="00553936">
            <w:pPr>
              <w:pStyle w:val="Default"/>
              <w:keepNext/>
              <w:keepLines/>
              <w:rPr>
                <w:sz w:val="22"/>
                <w:szCs w:val="22"/>
              </w:rPr>
            </w:pPr>
            <w:r w:rsidRPr="00966542">
              <w:rPr>
                <w:sz w:val="22"/>
                <w:szCs w:val="22"/>
              </w:rPr>
              <w:t>12</w:t>
            </w:r>
          </w:p>
        </w:tc>
        <w:tc>
          <w:tcPr>
            <w:tcW w:w="5490" w:type="dxa"/>
            <w:vMerge/>
            <w:vAlign w:val="center"/>
          </w:tcPr>
          <w:p w:rsidR="00DB4E20" w:rsidRPr="00966542" w:rsidRDefault="00DB4E20" w:rsidP="00553936">
            <w:pPr>
              <w:pStyle w:val="Default"/>
              <w:keepNext/>
              <w:keepLines/>
              <w:rPr>
                <w:sz w:val="22"/>
                <w:szCs w:val="22"/>
              </w:rPr>
            </w:pP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 xml:space="preserve">        Chapters 12-14</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11/2</w:t>
            </w:r>
            <w:r w:rsidR="00DB4E20" w:rsidRPr="00966542">
              <w:rPr>
                <w:sz w:val="22"/>
                <w:szCs w:val="22"/>
              </w:rPr>
              <w:t>7</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1</w:t>
            </w:r>
            <w:r w:rsidR="00716A86" w:rsidRPr="00966542">
              <w:rPr>
                <w:sz w:val="22"/>
                <w:szCs w:val="22"/>
              </w:rPr>
              <w:t>2</w:t>
            </w:r>
          </w:p>
        </w:tc>
        <w:tc>
          <w:tcPr>
            <w:tcW w:w="5490" w:type="dxa"/>
            <w:vAlign w:val="center"/>
          </w:tcPr>
          <w:p w:rsidR="00603DD0" w:rsidRPr="00966542" w:rsidRDefault="00DB4E20" w:rsidP="00553936">
            <w:pPr>
              <w:pStyle w:val="Default"/>
              <w:keepNext/>
              <w:keepLines/>
              <w:rPr>
                <w:sz w:val="22"/>
                <w:szCs w:val="22"/>
              </w:rPr>
            </w:pPr>
            <w:r w:rsidRPr="00966542">
              <w:rPr>
                <w:sz w:val="22"/>
                <w:szCs w:val="22"/>
              </w:rPr>
              <w:t>Thanksgiving week so ALL postings due Wednesday.</w:t>
            </w:r>
          </w:p>
        </w:tc>
      </w:tr>
      <w:tr w:rsidR="00603DD0" w:rsidRPr="00966542" w:rsidTr="00603DD0">
        <w:tc>
          <w:tcPr>
            <w:tcW w:w="3078" w:type="dxa"/>
            <w:vAlign w:val="center"/>
          </w:tcPr>
          <w:p w:rsidR="00603DD0" w:rsidRPr="00966542" w:rsidRDefault="00603DD0" w:rsidP="00553936">
            <w:pPr>
              <w:pStyle w:val="Default"/>
              <w:keepNext/>
              <w:keepLines/>
              <w:rPr>
                <w:sz w:val="22"/>
                <w:szCs w:val="22"/>
              </w:rPr>
            </w:pPr>
            <w:r w:rsidRPr="00966542">
              <w:rPr>
                <w:sz w:val="22"/>
                <w:szCs w:val="22"/>
              </w:rPr>
              <w:t xml:space="preserve">        Chapters 15</w:t>
            </w:r>
          </w:p>
        </w:tc>
        <w:tc>
          <w:tcPr>
            <w:tcW w:w="1170" w:type="dxa"/>
            <w:vAlign w:val="center"/>
          </w:tcPr>
          <w:p w:rsidR="00603DD0" w:rsidRPr="00966542" w:rsidRDefault="00603DD0" w:rsidP="00553936">
            <w:pPr>
              <w:pStyle w:val="Default"/>
              <w:keepNext/>
              <w:keepLines/>
              <w:rPr>
                <w:sz w:val="22"/>
                <w:szCs w:val="22"/>
              </w:rPr>
            </w:pPr>
            <w:r w:rsidRPr="00966542">
              <w:rPr>
                <w:sz w:val="22"/>
                <w:szCs w:val="22"/>
              </w:rPr>
              <w:t>12/</w:t>
            </w:r>
            <w:r w:rsidR="00DB4E20" w:rsidRPr="00966542">
              <w:rPr>
                <w:sz w:val="22"/>
                <w:szCs w:val="22"/>
              </w:rPr>
              <w:t>5</w:t>
            </w:r>
          </w:p>
        </w:tc>
        <w:tc>
          <w:tcPr>
            <w:tcW w:w="1170" w:type="dxa"/>
            <w:vAlign w:val="center"/>
          </w:tcPr>
          <w:p w:rsidR="00603DD0" w:rsidRPr="00966542" w:rsidRDefault="00716A86" w:rsidP="00553936">
            <w:pPr>
              <w:pStyle w:val="Default"/>
              <w:keepNext/>
              <w:keepLines/>
              <w:rPr>
                <w:sz w:val="22"/>
                <w:szCs w:val="22"/>
              </w:rPr>
            </w:pPr>
            <w:r w:rsidRPr="00966542">
              <w:rPr>
                <w:sz w:val="22"/>
                <w:szCs w:val="22"/>
              </w:rPr>
              <w:t>4</w:t>
            </w:r>
          </w:p>
        </w:tc>
        <w:tc>
          <w:tcPr>
            <w:tcW w:w="5490" w:type="dxa"/>
            <w:vAlign w:val="center"/>
          </w:tcPr>
          <w:p w:rsidR="00603DD0" w:rsidRPr="00966542" w:rsidRDefault="00603DD0" w:rsidP="00553936">
            <w:pPr>
              <w:pStyle w:val="Default"/>
              <w:keepNext/>
              <w:keepLines/>
              <w:rPr>
                <w:sz w:val="22"/>
                <w:szCs w:val="22"/>
              </w:rPr>
            </w:pPr>
          </w:p>
        </w:tc>
      </w:tr>
      <w:tr w:rsidR="00C13119" w:rsidRPr="00966542" w:rsidTr="00603DD0">
        <w:tc>
          <w:tcPr>
            <w:tcW w:w="3078" w:type="dxa"/>
            <w:vAlign w:val="center"/>
          </w:tcPr>
          <w:p w:rsidR="00C13119" w:rsidRPr="00966542" w:rsidRDefault="00C13119" w:rsidP="00553936">
            <w:pPr>
              <w:pStyle w:val="Default"/>
              <w:keepNext/>
              <w:keepLines/>
              <w:rPr>
                <w:sz w:val="22"/>
                <w:szCs w:val="22"/>
              </w:rPr>
            </w:pPr>
            <w:r w:rsidRPr="00966542">
              <w:rPr>
                <w:sz w:val="22"/>
                <w:szCs w:val="22"/>
              </w:rPr>
              <w:t>TOTAL</w:t>
            </w:r>
          </w:p>
        </w:tc>
        <w:tc>
          <w:tcPr>
            <w:tcW w:w="1170" w:type="dxa"/>
            <w:vAlign w:val="center"/>
          </w:tcPr>
          <w:p w:rsidR="00C13119" w:rsidRPr="00966542" w:rsidRDefault="00C13119" w:rsidP="00553936">
            <w:pPr>
              <w:pStyle w:val="Default"/>
              <w:keepNext/>
              <w:keepLines/>
              <w:rPr>
                <w:sz w:val="22"/>
                <w:szCs w:val="22"/>
              </w:rPr>
            </w:pPr>
          </w:p>
        </w:tc>
        <w:tc>
          <w:tcPr>
            <w:tcW w:w="1170" w:type="dxa"/>
            <w:vAlign w:val="center"/>
          </w:tcPr>
          <w:p w:rsidR="00C13119" w:rsidRPr="00966542" w:rsidRDefault="00C13119" w:rsidP="00553936">
            <w:pPr>
              <w:pStyle w:val="Default"/>
              <w:keepNext/>
              <w:keepLines/>
              <w:rPr>
                <w:sz w:val="22"/>
                <w:szCs w:val="22"/>
              </w:rPr>
            </w:pPr>
            <w:r w:rsidRPr="00966542">
              <w:rPr>
                <w:sz w:val="22"/>
                <w:szCs w:val="22"/>
              </w:rPr>
              <w:t>100</w:t>
            </w:r>
          </w:p>
        </w:tc>
        <w:tc>
          <w:tcPr>
            <w:tcW w:w="5490" w:type="dxa"/>
            <w:vAlign w:val="center"/>
          </w:tcPr>
          <w:p w:rsidR="00C13119" w:rsidRPr="00966542" w:rsidRDefault="00C13119" w:rsidP="00553936">
            <w:pPr>
              <w:pStyle w:val="Default"/>
              <w:keepNext/>
              <w:keepLines/>
              <w:rPr>
                <w:sz w:val="22"/>
                <w:szCs w:val="22"/>
              </w:rPr>
            </w:pPr>
          </w:p>
        </w:tc>
      </w:tr>
    </w:tbl>
    <w:p w:rsidR="007A5C4C" w:rsidRPr="00966542" w:rsidRDefault="007A5C4C" w:rsidP="00553936">
      <w:pPr>
        <w:pStyle w:val="Default"/>
        <w:rPr>
          <w:sz w:val="22"/>
          <w:szCs w:val="22"/>
        </w:rPr>
      </w:pPr>
    </w:p>
    <w:p w:rsidR="00C13119" w:rsidRPr="00966542" w:rsidRDefault="00C13119" w:rsidP="00553936">
      <w:pPr>
        <w:pStyle w:val="Default"/>
        <w:rPr>
          <w:sz w:val="22"/>
          <w:szCs w:val="22"/>
        </w:rPr>
      </w:pPr>
      <w:r w:rsidRPr="00966542">
        <w:rPr>
          <w:sz w:val="22"/>
          <w:szCs w:val="22"/>
        </w:rPr>
        <w:t>This scale will also be used to determine the final course grade for each student.</w:t>
      </w:r>
    </w:p>
    <w:p w:rsidR="00C13119" w:rsidRPr="00966542" w:rsidRDefault="00C13119" w:rsidP="00553936">
      <w:pPr>
        <w:pStyle w:val="Default"/>
        <w:keepNext/>
        <w:keepLines/>
        <w:rPr>
          <w:sz w:val="22"/>
          <w:szCs w:val="22"/>
        </w:rPr>
      </w:pPr>
      <w:r w:rsidRPr="00966542">
        <w:rPr>
          <w:sz w:val="22"/>
          <w:szCs w:val="22"/>
        </w:rPr>
        <w:t>A = 90 – 100   </w:t>
      </w:r>
      <w:r w:rsidRPr="00966542">
        <w:rPr>
          <w:sz w:val="22"/>
          <w:szCs w:val="22"/>
        </w:rPr>
        <w:tab/>
        <w:t>    </w:t>
      </w:r>
    </w:p>
    <w:p w:rsidR="00C13119" w:rsidRPr="00966542" w:rsidRDefault="00C13119" w:rsidP="00553936">
      <w:pPr>
        <w:pStyle w:val="Default"/>
        <w:keepNext/>
        <w:keepLines/>
        <w:rPr>
          <w:sz w:val="22"/>
          <w:szCs w:val="22"/>
        </w:rPr>
      </w:pPr>
      <w:r w:rsidRPr="00966542">
        <w:rPr>
          <w:sz w:val="22"/>
          <w:szCs w:val="22"/>
        </w:rPr>
        <w:t>B = 80 – 89.99    </w:t>
      </w:r>
    </w:p>
    <w:p w:rsidR="00C13119" w:rsidRPr="00966542" w:rsidRDefault="00C13119" w:rsidP="00553936">
      <w:pPr>
        <w:pStyle w:val="Default"/>
        <w:keepNext/>
        <w:keepLines/>
        <w:rPr>
          <w:sz w:val="22"/>
          <w:szCs w:val="22"/>
        </w:rPr>
      </w:pPr>
      <w:r w:rsidRPr="00966542">
        <w:rPr>
          <w:sz w:val="22"/>
          <w:szCs w:val="22"/>
        </w:rPr>
        <w:t>C = 70 – 79.99   </w:t>
      </w:r>
      <w:r w:rsidRPr="00966542">
        <w:rPr>
          <w:sz w:val="22"/>
          <w:szCs w:val="22"/>
        </w:rPr>
        <w:tab/>
        <w:t>  </w:t>
      </w:r>
    </w:p>
    <w:p w:rsidR="00C13119" w:rsidRPr="00966542" w:rsidRDefault="00C13119" w:rsidP="00553936">
      <w:pPr>
        <w:pStyle w:val="Default"/>
        <w:keepNext/>
        <w:keepLines/>
        <w:rPr>
          <w:sz w:val="22"/>
          <w:szCs w:val="22"/>
        </w:rPr>
      </w:pPr>
      <w:r w:rsidRPr="00966542">
        <w:rPr>
          <w:sz w:val="22"/>
          <w:szCs w:val="22"/>
        </w:rPr>
        <w:t>D = 60 – 69.99   </w:t>
      </w:r>
    </w:p>
    <w:p w:rsidR="00C13119" w:rsidRPr="00966542" w:rsidRDefault="00C13119" w:rsidP="00553936">
      <w:pPr>
        <w:pStyle w:val="Default"/>
        <w:keepNext/>
        <w:keepLines/>
        <w:rPr>
          <w:sz w:val="22"/>
          <w:szCs w:val="22"/>
        </w:rPr>
      </w:pPr>
      <w:r w:rsidRPr="00966542">
        <w:rPr>
          <w:sz w:val="22"/>
          <w:szCs w:val="22"/>
        </w:rPr>
        <w:t>F = 0 – 59.99     </w:t>
      </w:r>
    </w:p>
    <w:p w:rsidR="00C13119" w:rsidRPr="00966542" w:rsidRDefault="00C13119" w:rsidP="00553936">
      <w:pPr>
        <w:pStyle w:val="Default"/>
        <w:keepNext/>
        <w:keepLines/>
        <w:rPr>
          <w:sz w:val="22"/>
          <w:szCs w:val="22"/>
        </w:rPr>
      </w:pPr>
    </w:p>
    <w:p w:rsidR="00603DD0" w:rsidRPr="00966542" w:rsidRDefault="00C13119" w:rsidP="00553936">
      <w:pPr>
        <w:pStyle w:val="ListParagraph"/>
        <w:spacing w:after="0" w:line="240" w:lineRule="auto"/>
        <w:ind w:left="0"/>
        <w:rPr>
          <w:rFonts w:ascii="Arial" w:hAnsi="Arial" w:cs="Arial"/>
        </w:rPr>
      </w:pPr>
      <w:r w:rsidRPr="00966542">
        <w:rPr>
          <w:rFonts w:ascii="Arial" w:hAnsi="Arial" w:cs="Arial"/>
        </w:rPr>
        <w:t xml:space="preserve">Final grades are made available to each student within the Student Information System (SIS) now web delivered via </w:t>
      </w:r>
      <w:proofErr w:type="spellStart"/>
      <w:r w:rsidRPr="00966542">
        <w:rPr>
          <w:rFonts w:ascii="Arial" w:hAnsi="Arial" w:cs="Arial"/>
        </w:rPr>
        <w:t>MyTCC</w:t>
      </w:r>
      <w:proofErr w:type="spellEnd"/>
      <w:r w:rsidRPr="00966542">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6224FF" w:rsidRPr="00966542" w:rsidRDefault="006224FF" w:rsidP="00553936">
      <w:pPr>
        <w:pStyle w:val="ListParagraph"/>
        <w:spacing w:after="0" w:line="240" w:lineRule="auto"/>
        <w:ind w:left="0"/>
        <w:rPr>
          <w:rFonts w:ascii="Arial" w:hAnsi="Arial" w:cs="Arial"/>
        </w:rPr>
      </w:pPr>
    </w:p>
    <w:p w:rsidR="006224FF" w:rsidRPr="00966542" w:rsidRDefault="006224FF" w:rsidP="00553936">
      <w:pPr>
        <w:pStyle w:val="ListParagraph"/>
        <w:spacing w:after="0" w:line="240" w:lineRule="auto"/>
        <w:ind w:left="0"/>
        <w:rPr>
          <w:rFonts w:ascii="Arial" w:hAnsi="Arial" w:cs="Arial"/>
        </w:rPr>
      </w:pPr>
      <w:r w:rsidRPr="00966542">
        <w:rPr>
          <w:rFonts w:ascii="Arial" w:hAnsi="Arial" w:cs="Arial"/>
        </w:rPr>
        <w:t xml:space="preserve">Note that students are encouraged to work ahead of schedule and may complete the assignments before the stated deadline. The instructor reserves the right to require additional postings or other assignments which may be unannounced. Incomplete postings in Blackboard may be deleted by the instructor. The instructor reserves the right to submit incomplete graded activities in Blackboard, including instances in which the student partially completed an assignment and would otherwise have earned a zero on the assignment.  </w:t>
      </w:r>
    </w:p>
    <w:p w:rsidR="00C13119" w:rsidRPr="00966542" w:rsidRDefault="00C13119" w:rsidP="00553936">
      <w:pPr>
        <w:pStyle w:val="ListParagraph"/>
        <w:spacing w:after="0" w:line="240" w:lineRule="auto"/>
        <w:ind w:left="0"/>
        <w:rPr>
          <w:rFonts w:ascii="Arial" w:hAnsi="Arial" w:cs="Arial"/>
        </w:rPr>
      </w:pPr>
    </w:p>
    <w:p w:rsidR="00C13119" w:rsidRPr="00966542" w:rsidRDefault="00C13119" w:rsidP="00553936">
      <w:pPr>
        <w:pStyle w:val="Default"/>
        <w:rPr>
          <w:b/>
          <w:sz w:val="22"/>
          <w:szCs w:val="22"/>
        </w:rPr>
      </w:pPr>
      <w:r w:rsidRPr="00966542">
        <w:rPr>
          <w:b/>
          <w:color w:val="1F497D" w:themeColor="text2"/>
          <w:sz w:val="22"/>
          <w:szCs w:val="22"/>
        </w:rPr>
        <w:t>Field Experience</w:t>
      </w:r>
    </w:p>
    <w:p w:rsidR="00C13119" w:rsidRPr="00966542" w:rsidRDefault="00B72B1C" w:rsidP="00553936">
      <w:pPr>
        <w:shd w:val="clear" w:color="auto" w:fill="FFFFFF"/>
        <w:spacing w:after="0" w:line="240" w:lineRule="auto"/>
        <w:rPr>
          <w:rFonts w:ascii="Arial" w:eastAsia="Times New Roman" w:hAnsi="Arial" w:cs="Arial"/>
          <w:color w:val="000000"/>
        </w:rPr>
      </w:pPr>
      <w:r w:rsidRPr="00966542">
        <w:rPr>
          <w:rFonts w:ascii="Arial" w:hAnsi="Arial" w:cs="Arial"/>
          <w:b/>
          <w:u w:val="single"/>
        </w:rPr>
        <w:t>Students are required to complete a field experience</w:t>
      </w:r>
      <w:r w:rsidRPr="00966542">
        <w:rPr>
          <w:rFonts w:ascii="Arial" w:hAnsi="Arial" w:cs="Arial"/>
        </w:rPr>
        <w:t xml:space="preserve">. The official course outline states a 40 hour requirement. </w:t>
      </w:r>
      <w:r w:rsidR="00C13119" w:rsidRPr="00966542">
        <w:rPr>
          <w:rFonts w:ascii="Arial" w:eastAsia="Times New Roman" w:hAnsi="Arial" w:cs="Arial"/>
          <w:color w:val="000000"/>
          <w:bdr w:val="none" w:sz="0" w:space="0" w:color="auto" w:frame="1"/>
        </w:rPr>
        <w:t xml:space="preserve">A field experience typically consists of observations, including shadowing and engaging in conversations with school staff. It's NOT to be confused with the "student teaching" experience in which you </w:t>
      </w:r>
      <w:r w:rsidR="00DB4E20" w:rsidRPr="00966542">
        <w:rPr>
          <w:rFonts w:ascii="Arial" w:eastAsia="Times New Roman" w:hAnsi="Arial" w:cs="Arial"/>
          <w:color w:val="000000"/>
          <w:bdr w:val="none" w:sz="0" w:space="0" w:color="auto" w:frame="1"/>
        </w:rPr>
        <w:t>lead</w:t>
      </w:r>
      <w:r w:rsidR="00C13119" w:rsidRPr="00966542">
        <w:rPr>
          <w:rFonts w:ascii="Arial" w:eastAsia="Times New Roman" w:hAnsi="Arial" w:cs="Arial"/>
          <w:color w:val="000000"/>
          <w:bdr w:val="none" w:sz="0" w:space="0" w:color="auto" w:frame="1"/>
        </w:rPr>
        <w:t xml:space="preserve"> a classroom under</w:t>
      </w:r>
      <w:r w:rsidR="00C13119" w:rsidRPr="00966542">
        <w:rPr>
          <w:rFonts w:ascii="Arial" w:eastAsia="Times New Roman" w:hAnsi="Arial" w:cs="Arial"/>
          <w:color w:val="000000"/>
          <w:bdr w:val="none" w:sz="0" w:space="0" w:color="auto" w:frame="1"/>
          <w:shd w:val="clear" w:color="auto" w:fill="EEEEEE"/>
        </w:rPr>
        <w:t> </w:t>
      </w:r>
      <w:r w:rsidR="00C13119" w:rsidRPr="00966542">
        <w:rPr>
          <w:rFonts w:ascii="Arial" w:eastAsia="Times New Roman" w:hAnsi="Arial" w:cs="Arial"/>
          <w:color w:val="000000"/>
          <w:bdr w:val="none" w:sz="0" w:space="0" w:color="auto" w:frame="1"/>
        </w:rPr>
        <w:t>the supervision of a classroom teacher. For this field experience, you'll act more like the proverbial fly-on-the-wall. </w:t>
      </w:r>
    </w:p>
    <w:p w:rsidR="00C13119" w:rsidRPr="00966542" w:rsidRDefault="00C13119" w:rsidP="00553936">
      <w:pPr>
        <w:pStyle w:val="Default"/>
        <w:rPr>
          <w:sz w:val="22"/>
          <w:szCs w:val="22"/>
        </w:rPr>
      </w:pPr>
    </w:p>
    <w:p w:rsidR="00592788" w:rsidRPr="00966542" w:rsidRDefault="00592788" w:rsidP="00553936">
      <w:pPr>
        <w:pStyle w:val="Default"/>
        <w:rPr>
          <w:b/>
          <w:sz w:val="22"/>
          <w:szCs w:val="22"/>
        </w:rPr>
      </w:pPr>
      <w:r w:rsidRPr="00966542">
        <w:rPr>
          <w:b/>
          <w:color w:val="1F497D" w:themeColor="text2"/>
          <w:sz w:val="22"/>
          <w:szCs w:val="22"/>
        </w:rPr>
        <w:t>Field Experience Plan</w:t>
      </w:r>
    </w:p>
    <w:p w:rsidR="00C13119" w:rsidRPr="00966542" w:rsidRDefault="00C13119" w:rsidP="00553936">
      <w:pPr>
        <w:shd w:val="clear" w:color="auto" w:fill="FFFFFF"/>
        <w:spacing w:after="0" w:line="240" w:lineRule="auto"/>
        <w:rPr>
          <w:rFonts w:ascii="Arial" w:eastAsia="Times New Roman" w:hAnsi="Arial" w:cs="Arial"/>
          <w:color w:val="000000"/>
        </w:rPr>
      </w:pPr>
      <w:r w:rsidRPr="00966542">
        <w:rPr>
          <w:rFonts w:ascii="Arial" w:eastAsia="Times New Roman" w:hAnsi="Arial" w:cs="Arial"/>
          <w:color w:val="000000"/>
          <w:bdr w:val="none" w:sz="0" w:space="0" w:color="auto" w:frame="1"/>
        </w:rPr>
        <w:t xml:space="preserve">Your field experience plan MUST address ALL </w:t>
      </w:r>
      <w:r w:rsidR="000928CD" w:rsidRPr="00966542">
        <w:rPr>
          <w:rFonts w:ascii="Arial" w:eastAsia="Times New Roman" w:hAnsi="Arial" w:cs="Arial"/>
          <w:color w:val="000000"/>
          <w:bdr w:val="none" w:sz="0" w:space="0" w:color="auto" w:frame="1"/>
        </w:rPr>
        <w:t xml:space="preserve">4 of the following issues (and </w:t>
      </w:r>
      <w:r w:rsidRPr="00966542">
        <w:rPr>
          <w:rFonts w:ascii="Arial" w:eastAsia="Times New Roman" w:hAnsi="Arial" w:cs="Arial"/>
          <w:color w:val="000000"/>
          <w:bdr w:val="none" w:sz="0" w:space="0" w:color="auto" w:frame="1"/>
        </w:rPr>
        <w:t>questions</w:t>
      </w:r>
      <w:r w:rsidR="000928CD" w:rsidRPr="00966542">
        <w:rPr>
          <w:rFonts w:ascii="Arial" w:eastAsia="Times New Roman" w:hAnsi="Arial" w:cs="Arial"/>
          <w:color w:val="000000"/>
          <w:bdr w:val="none" w:sz="0" w:space="0" w:color="auto" w:frame="1"/>
        </w:rPr>
        <w:t>)</w:t>
      </w:r>
      <w:r w:rsidRPr="00966542">
        <w:rPr>
          <w:rFonts w:ascii="Arial" w:eastAsia="Times New Roman" w:hAnsi="Arial" w:cs="Arial"/>
          <w:color w:val="000000"/>
          <w:bdr w:val="none" w:sz="0" w:space="0" w:color="auto" w:frame="1"/>
        </w:rPr>
        <w:t>: </w:t>
      </w:r>
    </w:p>
    <w:p w:rsidR="00C13119" w:rsidRPr="00966542" w:rsidRDefault="00C13119" w:rsidP="00553936">
      <w:pPr>
        <w:pStyle w:val="ListParagraph"/>
        <w:numPr>
          <w:ilvl w:val="0"/>
          <w:numId w:val="36"/>
        </w:numPr>
        <w:shd w:val="clear" w:color="auto" w:fill="FFFFFF"/>
        <w:tabs>
          <w:tab w:val="left" w:pos="360"/>
        </w:tabs>
        <w:spacing w:after="0" w:line="240" w:lineRule="auto"/>
        <w:ind w:left="0" w:firstLine="0"/>
        <w:rPr>
          <w:rFonts w:ascii="Arial" w:eastAsia="Times New Roman" w:hAnsi="Arial" w:cs="Arial"/>
          <w:color w:val="000000"/>
        </w:rPr>
      </w:pPr>
      <w:r w:rsidRPr="00966542">
        <w:rPr>
          <w:rFonts w:ascii="Arial" w:eastAsia="Times New Roman" w:hAnsi="Arial" w:cs="Arial"/>
          <w:b/>
          <w:color w:val="000000"/>
          <w:bdr w:val="none" w:sz="0" w:space="0" w:color="auto" w:frame="1"/>
        </w:rPr>
        <w:lastRenderedPageBreak/>
        <w:t>OBJECTIVES</w:t>
      </w:r>
      <w:r w:rsidRPr="00966542">
        <w:rPr>
          <w:rFonts w:ascii="Arial" w:eastAsia="Times New Roman" w:hAnsi="Arial" w:cs="Arial"/>
          <w:color w:val="000000"/>
          <w:bdr w:val="none" w:sz="0" w:space="0" w:color="auto" w:frame="1"/>
        </w:rPr>
        <w:t xml:space="preserve">: </w:t>
      </w:r>
      <w:r w:rsidR="003C38F3" w:rsidRPr="00966542">
        <w:rPr>
          <w:rFonts w:ascii="Arial" w:eastAsia="Times New Roman" w:hAnsi="Arial" w:cs="Arial"/>
          <w:b/>
          <w:color w:val="000000"/>
          <w:bdr w:val="none" w:sz="0" w:space="0" w:color="auto" w:frame="1"/>
        </w:rPr>
        <w:t>W</w:t>
      </w:r>
      <w:r w:rsidRPr="00966542">
        <w:rPr>
          <w:rFonts w:ascii="Arial" w:eastAsia="Times New Roman" w:hAnsi="Arial" w:cs="Arial"/>
          <w:b/>
          <w:color w:val="000000"/>
          <w:bdr w:val="none" w:sz="0" w:space="0" w:color="auto" w:frame="1"/>
        </w:rPr>
        <w:t>hat do you want to learn from a field experience</w:t>
      </w:r>
      <w:r w:rsidR="003C38F3" w:rsidRPr="00966542">
        <w:rPr>
          <w:rFonts w:ascii="Arial" w:eastAsia="Times New Roman" w:hAnsi="Arial" w:cs="Arial"/>
          <w:b/>
          <w:color w:val="000000"/>
          <w:bdr w:val="none" w:sz="0" w:space="0" w:color="auto" w:frame="1"/>
        </w:rPr>
        <w:t xml:space="preserve"> (via</w:t>
      </w:r>
      <w:r w:rsidR="003C38F3" w:rsidRPr="00966542">
        <w:rPr>
          <w:rFonts w:ascii="Arial" w:eastAsia="Times New Roman" w:hAnsi="Arial" w:cs="Arial"/>
          <w:b/>
          <w:color w:val="000000"/>
          <w:bdr w:val="none" w:sz="0" w:space="0" w:color="auto" w:frame="1"/>
          <w:shd w:val="clear" w:color="auto" w:fill="EEEEEE"/>
        </w:rPr>
        <w:t> </w:t>
      </w:r>
      <w:r w:rsidR="003C38F3" w:rsidRPr="00966542">
        <w:rPr>
          <w:rFonts w:ascii="Arial" w:eastAsia="Times New Roman" w:hAnsi="Arial" w:cs="Arial"/>
          <w:b/>
          <w:color w:val="000000"/>
          <w:bdr w:val="none" w:sz="0" w:space="0" w:color="auto" w:frame="1"/>
        </w:rPr>
        <w:t>observations and interviews)</w:t>
      </w:r>
      <w:r w:rsidRPr="00966542">
        <w:rPr>
          <w:rFonts w:ascii="Arial" w:eastAsia="Times New Roman" w:hAnsi="Arial" w:cs="Arial"/>
          <w:b/>
          <w:color w:val="000000"/>
          <w:bdr w:val="none" w:sz="0" w:space="0" w:color="auto" w:frame="1"/>
        </w:rPr>
        <w:t>?</w:t>
      </w:r>
      <w:r w:rsidRPr="00966542">
        <w:rPr>
          <w:rFonts w:ascii="Arial" w:eastAsia="Times New Roman" w:hAnsi="Arial" w:cs="Arial"/>
          <w:color w:val="000000"/>
          <w:bdr w:val="none" w:sz="0" w:space="0" w:color="auto" w:frame="1"/>
        </w:rPr>
        <w:t xml:space="preserve"> </w:t>
      </w:r>
      <w:r w:rsidR="0004778C" w:rsidRPr="00966542">
        <w:rPr>
          <w:rFonts w:ascii="Arial" w:eastAsia="Times New Roman" w:hAnsi="Arial" w:cs="Arial"/>
          <w:color w:val="000000"/>
          <w:bdr w:val="none" w:sz="0" w:space="0" w:color="auto" w:frame="1"/>
        </w:rPr>
        <w:t xml:space="preserve">Be specific and be comprehensive. </w:t>
      </w:r>
      <w:r w:rsidRPr="00966542">
        <w:rPr>
          <w:rFonts w:ascii="Arial" w:eastAsia="Times New Roman" w:hAnsi="Arial" w:cs="Arial"/>
          <w:color w:val="000000"/>
          <w:bdr w:val="none" w:sz="0" w:space="0" w:color="auto" w:frame="1"/>
        </w:rPr>
        <w:t>Many students </w:t>
      </w:r>
      <w:r w:rsidR="003C38F3" w:rsidRPr="00966542">
        <w:rPr>
          <w:rFonts w:ascii="Arial" w:eastAsia="Times New Roman" w:hAnsi="Arial" w:cs="Arial"/>
          <w:color w:val="000000"/>
          <w:bdr w:val="none" w:sz="0" w:space="0" w:color="auto" w:frame="1"/>
        </w:rPr>
        <w:t>participate</w:t>
      </w:r>
      <w:r w:rsidRPr="00966542">
        <w:rPr>
          <w:rFonts w:ascii="Arial" w:eastAsia="Times New Roman" w:hAnsi="Arial" w:cs="Arial"/>
          <w:color w:val="000000"/>
          <w:bdr w:val="none" w:sz="0" w:space="0" w:color="auto" w:frame="1"/>
        </w:rPr>
        <w:t xml:space="preserve"> in field experiences to </w:t>
      </w:r>
      <w:r w:rsidRPr="00966542">
        <w:rPr>
          <w:rFonts w:ascii="Arial" w:eastAsia="Times New Roman" w:hAnsi="Arial" w:cs="Arial"/>
          <w:color w:val="000000"/>
          <w:u w:val="single"/>
          <w:bdr w:val="none" w:sz="0" w:space="0" w:color="auto" w:frame="1"/>
        </w:rPr>
        <w:t>answer</w:t>
      </w:r>
      <w:r w:rsidRPr="00966542">
        <w:rPr>
          <w:rFonts w:ascii="Arial" w:eastAsia="Times New Roman" w:hAnsi="Arial" w:cs="Arial"/>
          <w:color w:val="000000"/>
          <w:u w:val="single"/>
          <w:bdr w:val="none" w:sz="0" w:space="0" w:color="auto" w:frame="1"/>
          <w:shd w:val="clear" w:color="auto" w:fill="EEEEEE"/>
        </w:rPr>
        <w:t> </w:t>
      </w:r>
      <w:r w:rsidRPr="00966542">
        <w:rPr>
          <w:rFonts w:ascii="Arial" w:eastAsia="Times New Roman" w:hAnsi="Arial" w:cs="Arial"/>
          <w:color w:val="000000"/>
          <w:u w:val="single"/>
          <w:bdr w:val="none" w:sz="0" w:space="0" w:color="auto" w:frame="1"/>
        </w:rPr>
        <w:t>questions</w:t>
      </w:r>
      <w:r w:rsidRPr="00966542">
        <w:rPr>
          <w:rFonts w:ascii="Arial" w:eastAsia="Times New Roman" w:hAnsi="Arial" w:cs="Arial"/>
          <w:color w:val="000000"/>
          <w:bdr w:val="none" w:sz="0" w:space="0" w:color="auto" w:frame="1"/>
        </w:rPr>
        <w:t xml:space="preserve"> and </w:t>
      </w:r>
      <w:r w:rsidRPr="00966542">
        <w:rPr>
          <w:rFonts w:ascii="Arial" w:eastAsia="Times New Roman" w:hAnsi="Arial" w:cs="Arial"/>
          <w:color w:val="000000"/>
          <w:u w:val="single"/>
          <w:bdr w:val="none" w:sz="0" w:space="0" w:color="auto" w:frame="1"/>
        </w:rPr>
        <w:t>test assumptions</w:t>
      </w:r>
      <w:r w:rsidRPr="00966542">
        <w:rPr>
          <w:rFonts w:ascii="Arial" w:eastAsia="Times New Roman" w:hAnsi="Arial" w:cs="Arial"/>
          <w:color w:val="000000"/>
          <w:bdr w:val="none" w:sz="0" w:space="0" w:color="auto" w:frame="1"/>
        </w:rPr>
        <w:t xml:space="preserve"> (e.g., "Is teaching for me?" or "Do teachers get summers off?" or "Are today's kids out-of-control?"</w:t>
      </w:r>
      <w:r w:rsidR="003C38F3" w:rsidRPr="00966542">
        <w:rPr>
          <w:rFonts w:ascii="Arial" w:eastAsia="Times New Roman" w:hAnsi="Arial" w:cs="Arial"/>
          <w:color w:val="000000"/>
          <w:bdr w:val="none" w:sz="0" w:space="0" w:color="auto" w:frame="1"/>
        </w:rPr>
        <w:t xml:space="preserve"> or “What technology is used by teachers and do I have required technology skills” or “What kind of students’ special needs should I know about?” or “Are teachers getting laid off because of budget cuts?” or “How are the SOLs impacting teachers’ creativity?” etc.</w:t>
      </w:r>
      <w:r w:rsidRPr="00966542">
        <w:rPr>
          <w:rFonts w:ascii="Arial" w:eastAsia="Times New Roman" w:hAnsi="Arial" w:cs="Arial"/>
          <w:color w:val="000000"/>
          <w:bdr w:val="none" w:sz="0" w:space="0" w:color="auto" w:frame="1"/>
        </w:rPr>
        <w:t>). I should mention that many students complete this field experience with an even greater commitment to teaching, while a few students sometimes walk away realizing that teaching is not what</w:t>
      </w:r>
      <w:r w:rsidRPr="00966542">
        <w:rPr>
          <w:rFonts w:ascii="Arial" w:eastAsia="Times New Roman" w:hAnsi="Arial" w:cs="Arial"/>
          <w:color w:val="000000"/>
          <w:bdr w:val="none" w:sz="0" w:space="0" w:color="auto" w:frame="1"/>
          <w:shd w:val="clear" w:color="auto" w:fill="EEEEEE"/>
        </w:rPr>
        <w:t> </w:t>
      </w:r>
      <w:r w:rsidRPr="00966542">
        <w:rPr>
          <w:rFonts w:ascii="Arial" w:eastAsia="Times New Roman" w:hAnsi="Arial" w:cs="Arial"/>
          <w:color w:val="000000"/>
          <w:bdr w:val="none" w:sz="0" w:space="0" w:color="auto" w:frame="1"/>
        </w:rPr>
        <w:t>they thought it would be. </w:t>
      </w:r>
    </w:p>
    <w:p w:rsidR="00C13119" w:rsidRPr="00966542" w:rsidRDefault="00C13119" w:rsidP="00553936">
      <w:pPr>
        <w:shd w:val="clear" w:color="auto" w:fill="FFFFFF"/>
        <w:spacing w:after="0" w:line="240" w:lineRule="auto"/>
        <w:rPr>
          <w:rFonts w:ascii="Arial" w:eastAsia="Times New Roman" w:hAnsi="Arial" w:cs="Arial"/>
          <w:color w:val="000000"/>
        </w:rPr>
      </w:pPr>
      <w:r w:rsidRPr="00966542">
        <w:rPr>
          <w:rFonts w:ascii="Arial" w:eastAsia="Times New Roman" w:hAnsi="Arial" w:cs="Arial"/>
          <w:color w:val="000000"/>
          <w:bdr w:val="none" w:sz="0" w:space="0" w:color="auto" w:frame="1"/>
        </w:rPr>
        <w:t xml:space="preserve">(2) </w:t>
      </w:r>
      <w:r w:rsidRPr="00966542">
        <w:rPr>
          <w:rFonts w:ascii="Arial" w:eastAsia="Times New Roman" w:hAnsi="Arial" w:cs="Arial"/>
          <w:b/>
          <w:color w:val="000000"/>
          <w:bdr w:val="none" w:sz="0" w:space="0" w:color="auto" w:frame="1"/>
        </w:rPr>
        <w:t>INSIDERS</w:t>
      </w:r>
      <w:r w:rsidRPr="00966542">
        <w:rPr>
          <w:rFonts w:ascii="Arial" w:eastAsia="Times New Roman" w:hAnsi="Arial" w:cs="Arial"/>
          <w:color w:val="000000"/>
          <w:bdr w:val="none" w:sz="0" w:space="0" w:color="auto" w:frame="1"/>
        </w:rPr>
        <w:t xml:space="preserve">: </w:t>
      </w:r>
      <w:r w:rsidRPr="00966542">
        <w:rPr>
          <w:rFonts w:ascii="Arial" w:eastAsia="Times New Roman" w:hAnsi="Arial" w:cs="Arial"/>
          <w:b/>
          <w:color w:val="000000"/>
          <w:bdr w:val="none" w:sz="0" w:space="0" w:color="auto" w:frame="1"/>
        </w:rPr>
        <w:t xml:space="preserve">Do you know someone </w:t>
      </w:r>
      <w:r w:rsidR="008166DF" w:rsidRPr="00966542">
        <w:rPr>
          <w:rFonts w:ascii="Arial" w:eastAsia="Times New Roman" w:hAnsi="Arial" w:cs="Arial"/>
          <w:b/>
          <w:color w:val="000000"/>
          <w:bdr w:val="none" w:sz="0" w:space="0" w:color="auto" w:frame="1"/>
        </w:rPr>
        <w:t>who</w:t>
      </w:r>
      <w:r w:rsidRPr="00966542">
        <w:rPr>
          <w:rFonts w:ascii="Arial" w:eastAsia="Times New Roman" w:hAnsi="Arial" w:cs="Arial"/>
          <w:b/>
          <w:color w:val="000000"/>
          <w:bdr w:val="none" w:sz="0" w:space="0" w:color="auto" w:frame="1"/>
        </w:rPr>
        <w:t xml:space="preserve"> can give you access to a classroom, such as a relative who works in a school system as a classroom teacher or administrator?</w:t>
      </w:r>
      <w:r w:rsidRPr="00966542">
        <w:rPr>
          <w:rFonts w:ascii="Arial" w:eastAsia="Times New Roman" w:hAnsi="Arial" w:cs="Arial"/>
          <w:color w:val="000000"/>
          <w:bdr w:val="none" w:sz="0" w:space="0" w:color="auto" w:frame="1"/>
        </w:rPr>
        <w:t> </w:t>
      </w:r>
      <w:r w:rsidR="00851E88" w:rsidRPr="00966542">
        <w:rPr>
          <w:rFonts w:ascii="Arial" w:eastAsia="Times New Roman" w:hAnsi="Arial" w:cs="Arial"/>
          <w:color w:val="000000"/>
          <w:bdr w:val="none" w:sz="0" w:space="0" w:color="auto" w:frame="1"/>
        </w:rPr>
        <w:t xml:space="preserve">Knowing someone in a school system </w:t>
      </w:r>
      <w:r w:rsidRPr="00966542">
        <w:rPr>
          <w:rFonts w:ascii="Arial" w:eastAsia="Times New Roman" w:hAnsi="Arial" w:cs="Arial"/>
          <w:color w:val="000000"/>
          <w:bdr w:val="none" w:sz="0" w:space="0" w:color="auto" w:frame="1"/>
        </w:rPr>
        <w:t>can help you access a classroom. Many</w:t>
      </w:r>
      <w:r w:rsidRPr="00966542">
        <w:rPr>
          <w:rFonts w:ascii="Arial" w:eastAsia="Times New Roman" w:hAnsi="Arial" w:cs="Arial"/>
          <w:color w:val="000000"/>
          <w:bdr w:val="none" w:sz="0" w:space="0" w:color="auto" w:frame="1"/>
          <w:shd w:val="clear" w:color="auto" w:fill="EEEEEE"/>
        </w:rPr>
        <w:t> </w:t>
      </w:r>
      <w:r w:rsidRPr="00966542">
        <w:rPr>
          <w:rFonts w:ascii="Arial" w:eastAsia="Times New Roman" w:hAnsi="Arial" w:cs="Arial"/>
          <w:color w:val="000000"/>
          <w:bdr w:val="none" w:sz="0" w:space="0" w:color="auto" w:frame="1"/>
        </w:rPr>
        <w:t xml:space="preserve">former EDU 200 students were parents of children so they </w:t>
      </w:r>
      <w:r w:rsidR="00851E88" w:rsidRPr="00966542">
        <w:rPr>
          <w:rFonts w:ascii="Arial" w:eastAsia="Times New Roman" w:hAnsi="Arial" w:cs="Arial"/>
          <w:color w:val="000000"/>
          <w:bdr w:val="none" w:sz="0" w:space="0" w:color="auto" w:frame="1"/>
        </w:rPr>
        <w:t xml:space="preserve">had several points-of-contact such as </w:t>
      </w:r>
      <w:r w:rsidRPr="00966542">
        <w:rPr>
          <w:rFonts w:ascii="Arial" w:eastAsia="Times New Roman" w:hAnsi="Arial" w:cs="Arial"/>
          <w:color w:val="000000"/>
          <w:bdr w:val="none" w:sz="0" w:space="0" w:color="auto" w:frame="1"/>
        </w:rPr>
        <w:t>their child's teacher and school principal. Some EDU students ha</w:t>
      </w:r>
      <w:r w:rsidR="00851E88" w:rsidRPr="00966542">
        <w:rPr>
          <w:rFonts w:ascii="Arial" w:eastAsia="Times New Roman" w:hAnsi="Arial" w:cs="Arial"/>
          <w:color w:val="000000"/>
          <w:bdr w:val="none" w:sz="0" w:space="0" w:color="auto" w:frame="1"/>
        </w:rPr>
        <w:t>d</w:t>
      </w:r>
      <w:r w:rsidRPr="00966542">
        <w:rPr>
          <w:rFonts w:ascii="Arial" w:eastAsia="Times New Roman" w:hAnsi="Arial" w:cs="Arial"/>
          <w:color w:val="000000"/>
          <w:bdr w:val="none" w:sz="0" w:space="0" w:color="auto" w:frame="1"/>
        </w:rPr>
        <w:t xml:space="preserve"> parents and neighbors who are teachers and</w:t>
      </w:r>
      <w:r w:rsidRPr="00966542">
        <w:rPr>
          <w:rFonts w:ascii="Arial" w:eastAsia="Times New Roman" w:hAnsi="Arial" w:cs="Arial"/>
          <w:color w:val="000000"/>
          <w:bdr w:val="none" w:sz="0" w:space="0" w:color="auto" w:frame="1"/>
          <w:shd w:val="clear" w:color="auto" w:fill="FFFFFF" w:themeFill="background1"/>
        </w:rPr>
        <w:t> </w:t>
      </w:r>
      <w:r w:rsidR="00851E88" w:rsidRPr="00966542">
        <w:rPr>
          <w:rFonts w:ascii="Arial" w:eastAsia="Times New Roman" w:hAnsi="Arial" w:cs="Arial"/>
          <w:color w:val="000000"/>
          <w:bdr w:val="none" w:sz="0" w:space="0" w:color="auto" w:frame="1"/>
          <w:shd w:val="clear" w:color="auto" w:fill="FFFFFF" w:themeFill="background1"/>
        </w:rPr>
        <w:t xml:space="preserve">were willing to </w:t>
      </w:r>
      <w:r w:rsidRPr="00966542">
        <w:rPr>
          <w:rFonts w:ascii="Arial" w:eastAsia="Times New Roman" w:hAnsi="Arial" w:cs="Arial"/>
          <w:color w:val="000000"/>
          <w:bdr w:val="none" w:sz="0" w:space="0" w:color="auto" w:frame="1"/>
        </w:rPr>
        <w:t>open-up their classrooms.</w:t>
      </w:r>
    </w:p>
    <w:p w:rsidR="00C13119" w:rsidRPr="00966542" w:rsidRDefault="00C13119" w:rsidP="00553936">
      <w:pPr>
        <w:shd w:val="clear" w:color="auto" w:fill="FFFFFF"/>
        <w:spacing w:after="0" w:line="240" w:lineRule="auto"/>
        <w:rPr>
          <w:rFonts w:ascii="Arial" w:eastAsia="Times New Roman" w:hAnsi="Arial" w:cs="Arial"/>
          <w:color w:val="000000"/>
        </w:rPr>
      </w:pPr>
      <w:r w:rsidRPr="00966542">
        <w:rPr>
          <w:rFonts w:ascii="Arial" w:eastAsia="Times New Roman" w:hAnsi="Arial" w:cs="Arial"/>
          <w:color w:val="000000"/>
          <w:bdr w:val="none" w:sz="0" w:space="0" w:color="auto" w:frame="1"/>
        </w:rPr>
        <w:t xml:space="preserve">(3) </w:t>
      </w:r>
      <w:r w:rsidRPr="00966542">
        <w:rPr>
          <w:rFonts w:ascii="Arial" w:eastAsia="Times New Roman" w:hAnsi="Arial" w:cs="Arial"/>
          <w:b/>
          <w:color w:val="000000"/>
          <w:bdr w:val="none" w:sz="0" w:space="0" w:color="auto" w:frame="1"/>
        </w:rPr>
        <w:t>SCHOOL/SUBJECT</w:t>
      </w:r>
      <w:r w:rsidRPr="00966542">
        <w:rPr>
          <w:rFonts w:ascii="Arial" w:eastAsia="Times New Roman" w:hAnsi="Arial" w:cs="Arial"/>
          <w:color w:val="000000"/>
          <w:bdr w:val="none" w:sz="0" w:space="0" w:color="auto" w:frame="1"/>
        </w:rPr>
        <w:t xml:space="preserve">: </w:t>
      </w:r>
      <w:r w:rsidRPr="00966542">
        <w:rPr>
          <w:rFonts w:ascii="Arial" w:eastAsia="Times New Roman" w:hAnsi="Arial" w:cs="Arial"/>
          <w:b/>
          <w:color w:val="000000"/>
          <w:bdr w:val="none" w:sz="0" w:space="0" w:color="auto" w:frame="1"/>
        </w:rPr>
        <w:t xml:space="preserve">Where do you want to do a field experience? </w:t>
      </w:r>
      <w:r w:rsidR="00592788" w:rsidRPr="00966542">
        <w:rPr>
          <w:rFonts w:ascii="Arial" w:eastAsia="Times New Roman" w:hAnsi="Arial" w:cs="Arial"/>
          <w:b/>
          <w:i/>
          <w:color w:val="000000"/>
          <w:bdr w:val="none" w:sz="0" w:space="0" w:color="auto" w:frame="1"/>
        </w:rPr>
        <w:t>Be as specific as you can.</w:t>
      </w:r>
      <w:r w:rsidR="00592788" w:rsidRPr="00966542">
        <w:rPr>
          <w:rFonts w:ascii="Arial" w:eastAsia="Times New Roman" w:hAnsi="Arial" w:cs="Arial"/>
          <w:color w:val="000000"/>
          <w:bdr w:val="none" w:sz="0" w:space="0" w:color="auto" w:frame="1"/>
        </w:rPr>
        <w:t xml:space="preserve"> </w:t>
      </w:r>
      <w:r w:rsidR="00CC160D" w:rsidRPr="00966542">
        <w:rPr>
          <w:rFonts w:ascii="Arial" w:eastAsia="Times New Roman" w:hAnsi="Arial" w:cs="Arial"/>
          <w:color w:val="000000"/>
          <w:bdr w:val="none" w:sz="0" w:space="0" w:color="auto" w:frame="1"/>
        </w:rPr>
        <w:t>Pick</w:t>
      </w:r>
      <w:r w:rsidRPr="00966542">
        <w:rPr>
          <w:rFonts w:ascii="Arial" w:eastAsia="Times New Roman" w:hAnsi="Arial" w:cs="Arial"/>
          <w:color w:val="000000"/>
          <w:bdr w:val="none" w:sz="0" w:space="0" w:color="auto" w:frame="1"/>
        </w:rPr>
        <w:t xml:space="preserve"> a specific </w:t>
      </w:r>
      <w:r w:rsidRPr="00966542">
        <w:rPr>
          <w:rFonts w:ascii="Arial" w:eastAsia="Times New Roman" w:hAnsi="Arial" w:cs="Arial"/>
          <w:color w:val="000000"/>
          <w:u w:val="single"/>
          <w:bdr w:val="none" w:sz="0" w:space="0" w:color="auto" w:frame="1"/>
        </w:rPr>
        <w:t>district</w:t>
      </w:r>
      <w:r w:rsidRPr="00966542">
        <w:rPr>
          <w:rFonts w:ascii="Arial" w:eastAsia="Times New Roman" w:hAnsi="Arial" w:cs="Arial"/>
          <w:color w:val="000000"/>
          <w:bdr w:val="none" w:sz="0" w:space="0" w:color="auto" w:frame="1"/>
        </w:rPr>
        <w:t xml:space="preserve">, a specific </w:t>
      </w:r>
      <w:r w:rsidRPr="00966542">
        <w:rPr>
          <w:rFonts w:ascii="Arial" w:eastAsia="Times New Roman" w:hAnsi="Arial" w:cs="Arial"/>
          <w:color w:val="000000"/>
          <w:u w:val="single"/>
          <w:bdr w:val="none" w:sz="0" w:space="0" w:color="auto" w:frame="1"/>
        </w:rPr>
        <w:t>school</w:t>
      </w:r>
      <w:r w:rsidRPr="00966542">
        <w:rPr>
          <w:rFonts w:ascii="Arial" w:eastAsia="Times New Roman" w:hAnsi="Arial" w:cs="Arial"/>
          <w:color w:val="000000"/>
          <w:bdr w:val="none" w:sz="0" w:space="0" w:color="auto" w:frame="1"/>
        </w:rPr>
        <w:t xml:space="preserve">, specific </w:t>
      </w:r>
      <w:r w:rsidRPr="00966542">
        <w:rPr>
          <w:rFonts w:ascii="Arial" w:eastAsia="Times New Roman" w:hAnsi="Arial" w:cs="Arial"/>
          <w:color w:val="000000"/>
          <w:u w:val="single"/>
          <w:bdr w:val="none" w:sz="0" w:space="0" w:color="auto" w:frame="1"/>
        </w:rPr>
        <w:t>grade</w:t>
      </w:r>
      <w:r w:rsidR="00CC160D" w:rsidRPr="00966542">
        <w:rPr>
          <w:rFonts w:ascii="Arial" w:eastAsia="Times New Roman" w:hAnsi="Arial" w:cs="Arial"/>
          <w:color w:val="000000"/>
          <w:u w:val="single"/>
          <w:bdr w:val="none" w:sz="0" w:space="0" w:color="auto" w:frame="1"/>
        </w:rPr>
        <w:t>(</w:t>
      </w:r>
      <w:r w:rsidR="00592788" w:rsidRPr="00966542">
        <w:rPr>
          <w:rFonts w:ascii="Arial" w:eastAsia="Times New Roman" w:hAnsi="Arial" w:cs="Arial"/>
          <w:color w:val="000000"/>
          <w:u w:val="single"/>
          <w:bdr w:val="none" w:sz="0" w:space="0" w:color="auto" w:frame="1"/>
        </w:rPr>
        <w:t>s</w:t>
      </w:r>
      <w:r w:rsidR="00CC160D" w:rsidRPr="00966542">
        <w:rPr>
          <w:rFonts w:ascii="Arial" w:eastAsia="Times New Roman" w:hAnsi="Arial" w:cs="Arial"/>
          <w:color w:val="000000"/>
          <w:u w:val="single"/>
          <w:bdr w:val="none" w:sz="0" w:space="0" w:color="auto" w:frame="1"/>
        </w:rPr>
        <w:t>)</w:t>
      </w:r>
      <w:r w:rsidRPr="00966542">
        <w:rPr>
          <w:rFonts w:ascii="Arial" w:eastAsia="Times New Roman" w:hAnsi="Arial" w:cs="Arial"/>
          <w:color w:val="000000"/>
          <w:u w:val="single"/>
          <w:bdr w:val="none" w:sz="0" w:space="0" w:color="auto" w:frame="1"/>
        </w:rPr>
        <w:t>/subject</w:t>
      </w:r>
      <w:r w:rsidR="00CC160D" w:rsidRPr="00966542">
        <w:rPr>
          <w:rFonts w:ascii="Arial" w:eastAsia="Times New Roman" w:hAnsi="Arial" w:cs="Arial"/>
          <w:color w:val="000000"/>
          <w:u w:val="single"/>
          <w:bdr w:val="none" w:sz="0" w:space="0" w:color="auto" w:frame="1"/>
        </w:rPr>
        <w:t>(</w:t>
      </w:r>
      <w:r w:rsidR="00592788" w:rsidRPr="00966542">
        <w:rPr>
          <w:rFonts w:ascii="Arial" w:eastAsia="Times New Roman" w:hAnsi="Arial" w:cs="Arial"/>
          <w:color w:val="000000"/>
          <w:u w:val="single"/>
          <w:bdr w:val="none" w:sz="0" w:space="0" w:color="auto" w:frame="1"/>
        </w:rPr>
        <w:t>s</w:t>
      </w:r>
      <w:r w:rsidR="00CC160D" w:rsidRPr="00966542">
        <w:rPr>
          <w:rFonts w:ascii="Arial" w:eastAsia="Times New Roman" w:hAnsi="Arial" w:cs="Arial"/>
          <w:color w:val="000000"/>
          <w:u w:val="single"/>
          <w:bdr w:val="none" w:sz="0" w:space="0" w:color="auto" w:frame="1"/>
        </w:rPr>
        <w:t>)</w:t>
      </w:r>
      <w:r w:rsidR="00CC160D" w:rsidRPr="00966542">
        <w:rPr>
          <w:rFonts w:ascii="Arial" w:eastAsia="Times New Roman" w:hAnsi="Arial" w:cs="Arial"/>
          <w:color w:val="000000"/>
          <w:bdr w:val="none" w:sz="0" w:space="0" w:color="auto" w:frame="1"/>
        </w:rPr>
        <w:t>.</w:t>
      </w:r>
      <w:r w:rsidRPr="00966542">
        <w:rPr>
          <w:rFonts w:ascii="Arial" w:eastAsia="Times New Roman" w:hAnsi="Arial" w:cs="Arial"/>
          <w:color w:val="000000"/>
          <w:bdr w:val="none" w:sz="0" w:space="0" w:color="auto" w:frame="1"/>
        </w:rPr>
        <w:t xml:space="preserve"> You'll need to provide this information on the Field Placement</w:t>
      </w:r>
      <w:r w:rsidRPr="00966542">
        <w:rPr>
          <w:rFonts w:ascii="Arial" w:eastAsia="Times New Roman" w:hAnsi="Arial" w:cs="Arial"/>
          <w:color w:val="000000"/>
          <w:bdr w:val="none" w:sz="0" w:space="0" w:color="auto" w:frame="1"/>
          <w:shd w:val="clear" w:color="auto" w:fill="EEEEEE"/>
        </w:rPr>
        <w:t> </w:t>
      </w:r>
      <w:r w:rsidRPr="00966542">
        <w:rPr>
          <w:rFonts w:ascii="Arial" w:eastAsia="Times New Roman" w:hAnsi="Arial" w:cs="Arial"/>
          <w:color w:val="000000"/>
          <w:bdr w:val="none" w:sz="0" w:space="0" w:color="auto" w:frame="1"/>
        </w:rPr>
        <w:t>Request form. </w:t>
      </w:r>
      <w:r w:rsidR="00CC160D" w:rsidRPr="00966542">
        <w:rPr>
          <w:rFonts w:ascii="Arial" w:eastAsia="Times New Roman" w:hAnsi="Arial" w:cs="Arial"/>
          <w:color w:val="000000"/>
          <w:bdr w:val="none" w:sz="0" w:space="0" w:color="auto" w:frame="1"/>
        </w:rPr>
        <w:t>M</w:t>
      </w:r>
      <w:r w:rsidR="00592788" w:rsidRPr="00966542">
        <w:rPr>
          <w:rFonts w:ascii="Arial" w:eastAsia="Times New Roman" w:hAnsi="Arial" w:cs="Arial"/>
          <w:color w:val="000000"/>
          <w:bdr w:val="none" w:sz="0" w:space="0" w:color="auto" w:frame="1"/>
        </w:rPr>
        <w:t xml:space="preserve">ost former students select a school that is </w:t>
      </w:r>
      <w:r w:rsidR="00592788" w:rsidRPr="00966542">
        <w:rPr>
          <w:rFonts w:ascii="Arial" w:eastAsia="Times New Roman" w:hAnsi="Arial" w:cs="Arial"/>
          <w:color w:val="000000"/>
          <w:u w:val="single"/>
          <w:bdr w:val="none" w:sz="0" w:space="0" w:color="auto" w:frame="1"/>
        </w:rPr>
        <w:t>conveniently located to their home or work</w:t>
      </w:r>
      <w:r w:rsidR="00592788" w:rsidRPr="00966542">
        <w:rPr>
          <w:rFonts w:ascii="Arial" w:eastAsia="Times New Roman" w:hAnsi="Arial" w:cs="Arial"/>
          <w:color w:val="000000"/>
          <w:bdr w:val="none" w:sz="0" w:space="0" w:color="auto" w:frame="1"/>
        </w:rPr>
        <w:t xml:space="preserve">. </w:t>
      </w:r>
    </w:p>
    <w:p w:rsidR="00C13119" w:rsidRPr="00966542" w:rsidRDefault="00C13119" w:rsidP="00553936">
      <w:pPr>
        <w:shd w:val="clear" w:color="auto" w:fill="FFFFFF"/>
        <w:spacing w:after="0" w:line="240" w:lineRule="auto"/>
        <w:rPr>
          <w:rFonts w:ascii="Arial" w:eastAsia="Times New Roman" w:hAnsi="Arial" w:cs="Arial"/>
          <w:color w:val="000000"/>
          <w:bdr w:val="none" w:sz="0" w:space="0" w:color="auto" w:frame="1"/>
        </w:rPr>
      </w:pPr>
      <w:r w:rsidRPr="00966542">
        <w:rPr>
          <w:rFonts w:ascii="Arial" w:eastAsia="Times New Roman" w:hAnsi="Arial" w:cs="Arial"/>
          <w:color w:val="000000"/>
          <w:bdr w:val="none" w:sz="0" w:space="0" w:color="auto" w:frame="1"/>
        </w:rPr>
        <w:t>(4) </w:t>
      </w:r>
      <w:r w:rsidRPr="00966542">
        <w:rPr>
          <w:rFonts w:ascii="Arial" w:eastAsia="Times New Roman" w:hAnsi="Arial" w:cs="Arial"/>
          <w:b/>
          <w:color w:val="000000"/>
          <w:bdr w:val="none" w:sz="0" w:space="0" w:color="auto" w:frame="1"/>
        </w:rPr>
        <w:t>HOURS</w:t>
      </w:r>
      <w:r w:rsidRPr="00966542">
        <w:rPr>
          <w:rFonts w:ascii="Arial" w:eastAsia="Times New Roman" w:hAnsi="Arial" w:cs="Arial"/>
          <w:color w:val="000000"/>
          <w:bdr w:val="none" w:sz="0" w:space="0" w:color="auto" w:frame="1"/>
        </w:rPr>
        <w:t xml:space="preserve">: </w:t>
      </w:r>
      <w:r w:rsidRPr="00966542">
        <w:rPr>
          <w:rFonts w:ascii="Arial" w:eastAsia="Times New Roman" w:hAnsi="Arial" w:cs="Arial"/>
          <w:b/>
          <w:color w:val="000000"/>
          <w:bdr w:val="none" w:sz="0" w:space="0" w:color="auto" w:frame="1"/>
        </w:rPr>
        <w:t xml:space="preserve">How many hours </w:t>
      </w:r>
      <w:r w:rsidR="00592788" w:rsidRPr="00966542">
        <w:rPr>
          <w:rFonts w:ascii="Arial" w:eastAsia="Times New Roman" w:hAnsi="Arial" w:cs="Arial"/>
          <w:b/>
          <w:color w:val="000000"/>
          <w:bdr w:val="none" w:sz="0" w:space="0" w:color="auto" w:frame="1"/>
        </w:rPr>
        <w:t xml:space="preserve">will </w:t>
      </w:r>
      <w:r w:rsidRPr="00966542">
        <w:rPr>
          <w:rFonts w:ascii="Arial" w:eastAsia="Times New Roman" w:hAnsi="Arial" w:cs="Arial"/>
          <w:b/>
          <w:color w:val="000000"/>
          <w:bdr w:val="none" w:sz="0" w:space="0" w:color="auto" w:frame="1"/>
        </w:rPr>
        <w:t xml:space="preserve">you devote to this field experience? Which days are you available and at what times </w:t>
      </w:r>
      <w:r w:rsidRPr="00966542">
        <w:rPr>
          <w:rFonts w:ascii="Arial" w:eastAsia="Times New Roman" w:hAnsi="Arial" w:cs="Arial"/>
          <w:b/>
          <w:color w:val="000000"/>
          <w:bdr w:val="none" w:sz="0" w:space="0" w:color="auto" w:frame="1"/>
          <w:shd w:val="clear" w:color="auto" w:fill="FFFFFF" w:themeFill="background1"/>
        </w:rPr>
        <w:t>of </w:t>
      </w:r>
      <w:r w:rsidRPr="00966542">
        <w:rPr>
          <w:rFonts w:ascii="Arial" w:eastAsia="Times New Roman" w:hAnsi="Arial" w:cs="Arial"/>
          <w:b/>
          <w:color w:val="000000"/>
          <w:bdr w:val="none" w:sz="0" w:space="0" w:color="auto" w:frame="1"/>
        </w:rPr>
        <w:t>the day?</w:t>
      </w:r>
      <w:r w:rsidRPr="00966542">
        <w:rPr>
          <w:rFonts w:ascii="Arial" w:eastAsia="Times New Roman" w:hAnsi="Arial" w:cs="Arial"/>
          <w:color w:val="000000"/>
          <w:bdr w:val="none" w:sz="0" w:space="0" w:color="auto" w:frame="1"/>
        </w:rPr>
        <w:t xml:space="preserve"> There are at least 2 major considerations</w:t>
      </w:r>
      <w:r w:rsidR="00851E88" w:rsidRPr="00966542">
        <w:rPr>
          <w:rFonts w:ascii="Arial" w:eastAsia="Times New Roman" w:hAnsi="Arial" w:cs="Arial"/>
          <w:color w:val="000000"/>
          <w:bdr w:val="none" w:sz="0" w:space="0" w:color="auto" w:frame="1"/>
        </w:rPr>
        <w:t xml:space="preserve"> regarding HOURS</w:t>
      </w:r>
      <w:r w:rsidRPr="00966542">
        <w:rPr>
          <w:rFonts w:ascii="Arial" w:eastAsia="Times New Roman" w:hAnsi="Arial" w:cs="Arial"/>
          <w:color w:val="000000"/>
          <w:bdr w:val="none" w:sz="0" w:space="0" w:color="auto" w:frame="1"/>
        </w:rPr>
        <w:t xml:space="preserve">: </w:t>
      </w:r>
      <w:r w:rsidR="00851E88" w:rsidRPr="00966542">
        <w:rPr>
          <w:rFonts w:ascii="Arial" w:eastAsia="Times New Roman" w:hAnsi="Arial" w:cs="Arial"/>
          <w:color w:val="000000"/>
          <w:bdr w:val="none" w:sz="0" w:space="0" w:color="auto" w:frame="1"/>
        </w:rPr>
        <w:t>1-</w:t>
      </w:r>
      <w:r w:rsidRPr="00966542">
        <w:rPr>
          <w:rFonts w:ascii="Arial" w:eastAsia="Times New Roman" w:hAnsi="Arial" w:cs="Arial"/>
          <w:color w:val="000000"/>
          <w:bdr w:val="none" w:sz="0" w:space="0" w:color="auto" w:frame="1"/>
        </w:rPr>
        <w:t xml:space="preserve">How many </w:t>
      </w:r>
      <w:r w:rsidR="00966542" w:rsidRPr="00966542">
        <w:rPr>
          <w:rFonts w:ascii="Arial" w:eastAsia="Times New Roman" w:hAnsi="Arial" w:cs="Arial"/>
          <w:color w:val="000000"/>
          <w:bdr w:val="none" w:sz="0" w:space="0" w:color="auto" w:frame="1"/>
        </w:rPr>
        <w:t>TOTAL HOURS</w:t>
      </w:r>
      <w:r w:rsidRPr="00966542">
        <w:rPr>
          <w:rFonts w:ascii="Arial" w:eastAsia="Times New Roman" w:hAnsi="Arial" w:cs="Arial"/>
          <w:color w:val="000000"/>
          <w:bdr w:val="none" w:sz="0" w:space="0" w:color="auto" w:frame="1"/>
        </w:rPr>
        <w:t xml:space="preserve"> are required by the School of Education you intend to transfer to? </w:t>
      </w:r>
      <w:r w:rsidR="00851E88" w:rsidRPr="00966542">
        <w:rPr>
          <w:rFonts w:ascii="Arial" w:eastAsia="Times New Roman" w:hAnsi="Arial" w:cs="Arial"/>
          <w:color w:val="000000"/>
          <w:bdr w:val="none" w:sz="0" w:space="0" w:color="auto" w:frame="1"/>
        </w:rPr>
        <w:t>2-</w:t>
      </w:r>
      <w:r w:rsidRPr="00966542">
        <w:rPr>
          <w:rFonts w:ascii="Arial" w:eastAsia="Times New Roman" w:hAnsi="Arial" w:cs="Arial"/>
          <w:color w:val="000000"/>
          <w:bdr w:val="none" w:sz="0" w:space="0" w:color="auto" w:frame="1"/>
        </w:rPr>
        <w:t xml:space="preserve"> How many hours can you accommodate considering your current schedule</w:t>
      </w:r>
      <w:r w:rsidRPr="00966542">
        <w:rPr>
          <w:rFonts w:ascii="Arial" w:eastAsia="Times New Roman" w:hAnsi="Arial" w:cs="Arial"/>
          <w:color w:val="000000"/>
          <w:bdr w:val="none" w:sz="0" w:space="0" w:color="auto" w:frame="1"/>
          <w:shd w:val="clear" w:color="auto" w:fill="FFFFFF" w:themeFill="background1"/>
        </w:rPr>
        <w:t> </w:t>
      </w:r>
      <w:r w:rsidRPr="00966542">
        <w:rPr>
          <w:rFonts w:ascii="Arial" w:eastAsia="Times New Roman" w:hAnsi="Arial" w:cs="Arial"/>
          <w:color w:val="000000"/>
          <w:bdr w:val="none" w:sz="0" w:space="0" w:color="auto" w:frame="1"/>
        </w:rPr>
        <w:t>(work, college, family)? Those considerations (transfer requirement &amp; personal schedule) should help</w:t>
      </w:r>
      <w:r w:rsidRPr="00966542">
        <w:rPr>
          <w:rFonts w:ascii="Arial" w:eastAsia="Times New Roman" w:hAnsi="Arial" w:cs="Arial"/>
          <w:color w:val="000000"/>
          <w:bdr w:val="none" w:sz="0" w:space="0" w:color="auto" w:frame="1"/>
          <w:shd w:val="clear" w:color="auto" w:fill="FFFFFF" w:themeFill="background1"/>
        </w:rPr>
        <w:t> </w:t>
      </w:r>
      <w:r w:rsidRPr="00966542">
        <w:rPr>
          <w:rFonts w:ascii="Arial" w:eastAsia="Times New Roman" w:hAnsi="Arial" w:cs="Arial"/>
          <w:color w:val="000000"/>
          <w:bdr w:val="none" w:sz="0" w:space="0" w:color="auto" w:frame="1"/>
        </w:rPr>
        <w:t xml:space="preserve">you determine how many days and hours you'll want to spend observing, shadowing, and interviewing. Rule of Thumb - The MORE, </w:t>
      </w:r>
      <w:proofErr w:type="gramStart"/>
      <w:r w:rsidRPr="00966542">
        <w:rPr>
          <w:rFonts w:ascii="Arial" w:eastAsia="Times New Roman" w:hAnsi="Arial" w:cs="Arial"/>
          <w:color w:val="000000"/>
          <w:bdr w:val="none" w:sz="0" w:space="0" w:color="auto" w:frame="1"/>
        </w:rPr>
        <w:t>The</w:t>
      </w:r>
      <w:proofErr w:type="gramEnd"/>
      <w:r w:rsidRPr="00966542">
        <w:rPr>
          <w:rFonts w:ascii="Arial" w:eastAsia="Times New Roman" w:hAnsi="Arial" w:cs="Arial"/>
          <w:color w:val="000000"/>
          <w:bdr w:val="none" w:sz="0" w:space="0" w:color="auto" w:frame="1"/>
        </w:rPr>
        <w:t xml:space="preserve"> BETTER.</w:t>
      </w:r>
    </w:p>
    <w:p w:rsidR="00592788" w:rsidRPr="00966542" w:rsidRDefault="00592788" w:rsidP="00553936">
      <w:pPr>
        <w:pStyle w:val="Default"/>
        <w:rPr>
          <w:sz w:val="22"/>
          <w:szCs w:val="22"/>
        </w:rPr>
      </w:pPr>
    </w:p>
    <w:p w:rsidR="00592788" w:rsidRPr="00966542" w:rsidRDefault="00592788" w:rsidP="00553936">
      <w:pPr>
        <w:pStyle w:val="Default"/>
        <w:rPr>
          <w:b/>
          <w:sz w:val="22"/>
          <w:szCs w:val="22"/>
        </w:rPr>
      </w:pPr>
      <w:r w:rsidRPr="00966542">
        <w:rPr>
          <w:b/>
          <w:color w:val="1F497D" w:themeColor="text2"/>
          <w:sz w:val="22"/>
          <w:szCs w:val="22"/>
        </w:rPr>
        <w:t>Field Experience Request Form</w:t>
      </w:r>
    </w:p>
    <w:p w:rsidR="00F36B4B" w:rsidRPr="00966542" w:rsidRDefault="00592788" w:rsidP="00553936">
      <w:pPr>
        <w:pStyle w:val="Default"/>
        <w:rPr>
          <w:sz w:val="22"/>
          <w:szCs w:val="22"/>
        </w:rPr>
      </w:pPr>
      <w:r w:rsidRPr="00966542">
        <w:rPr>
          <w:sz w:val="22"/>
          <w:szCs w:val="22"/>
        </w:rPr>
        <w:t>The next step is to c</w:t>
      </w:r>
      <w:r w:rsidR="00F36B4B" w:rsidRPr="00966542">
        <w:rPr>
          <w:sz w:val="22"/>
          <w:szCs w:val="22"/>
        </w:rPr>
        <w:t xml:space="preserve">omplete the appropriate Field Experience Request Form (if necessary). </w:t>
      </w:r>
      <w:r w:rsidR="00B72B1C" w:rsidRPr="00966542">
        <w:rPr>
          <w:sz w:val="22"/>
          <w:szCs w:val="22"/>
        </w:rPr>
        <w:t xml:space="preserve">Many of the local school divisions require a special form (i.e., VBCPS, CPS, SPS, PPS, </w:t>
      </w:r>
      <w:proofErr w:type="gramStart"/>
      <w:r w:rsidR="00B72B1C" w:rsidRPr="00966542">
        <w:rPr>
          <w:sz w:val="22"/>
          <w:szCs w:val="22"/>
        </w:rPr>
        <w:t>NPS</w:t>
      </w:r>
      <w:proofErr w:type="gramEnd"/>
      <w:r w:rsidR="00B72B1C" w:rsidRPr="00966542">
        <w:rPr>
          <w:sz w:val="22"/>
          <w:szCs w:val="22"/>
        </w:rPr>
        <w:t xml:space="preserve">). </w:t>
      </w:r>
      <w:r w:rsidR="007F0011" w:rsidRPr="00966542">
        <w:rPr>
          <w:sz w:val="22"/>
          <w:szCs w:val="22"/>
        </w:rPr>
        <w:t xml:space="preserve">Some of these </w:t>
      </w:r>
      <w:r w:rsidR="008B0F10" w:rsidRPr="00966542">
        <w:rPr>
          <w:sz w:val="22"/>
          <w:szCs w:val="22"/>
        </w:rPr>
        <w:t xml:space="preserve">divisions </w:t>
      </w:r>
      <w:r w:rsidR="007F0011" w:rsidRPr="00966542">
        <w:rPr>
          <w:sz w:val="22"/>
          <w:szCs w:val="22"/>
        </w:rPr>
        <w:t xml:space="preserve">only accept requests submitted directly by the professor (i.e., VBCPS, CPS, </w:t>
      </w:r>
      <w:proofErr w:type="gramStart"/>
      <w:r w:rsidR="007F0011" w:rsidRPr="00966542">
        <w:rPr>
          <w:sz w:val="22"/>
          <w:szCs w:val="22"/>
        </w:rPr>
        <w:t>SPS</w:t>
      </w:r>
      <w:proofErr w:type="gramEnd"/>
      <w:r w:rsidR="007F0011" w:rsidRPr="00966542">
        <w:rPr>
          <w:sz w:val="22"/>
          <w:szCs w:val="22"/>
        </w:rPr>
        <w:t>).</w:t>
      </w:r>
      <w:r w:rsidRPr="00966542">
        <w:rPr>
          <w:sz w:val="22"/>
          <w:szCs w:val="22"/>
        </w:rPr>
        <w:t xml:space="preserve"> </w:t>
      </w:r>
      <w:r w:rsidR="00F36B4B" w:rsidRPr="00966542">
        <w:rPr>
          <w:sz w:val="22"/>
          <w:szCs w:val="22"/>
        </w:rPr>
        <w:t>If you want to do a field experience in VBCPS, CPS, or SPS…complete their form and EMAIL IT TO ME for review, approval and submission. All the other school divisions DO NOT require the professor to directly submit the form.</w:t>
      </w:r>
      <w:r w:rsidRPr="00966542">
        <w:rPr>
          <w:sz w:val="22"/>
          <w:szCs w:val="22"/>
        </w:rPr>
        <w:t xml:space="preserve"> Here are some of the contacts that I send your requests to:</w:t>
      </w:r>
    </w:p>
    <w:p w:rsidR="008B0F10" w:rsidRPr="00966542" w:rsidRDefault="008B0F10" w:rsidP="00553936">
      <w:pPr>
        <w:autoSpaceDE w:val="0"/>
        <w:autoSpaceDN w:val="0"/>
        <w:adjustRightInd w:val="0"/>
        <w:spacing w:after="0" w:line="240" w:lineRule="auto"/>
        <w:rPr>
          <w:rFonts w:ascii="Arial" w:hAnsi="Arial" w:cs="Arial"/>
        </w:rPr>
      </w:pPr>
      <w:r w:rsidRPr="00966542">
        <w:rPr>
          <w:rFonts w:ascii="Arial" w:hAnsi="Arial" w:cs="Arial"/>
          <w:b/>
          <w:color w:val="000000"/>
        </w:rPr>
        <w:t>Chesapeake Public Schools</w:t>
      </w:r>
      <w:r w:rsidRPr="00966542">
        <w:rPr>
          <w:rFonts w:ascii="Arial" w:hAnsi="Arial" w:cs="Arial"/>
          <w:color w:val="000000"/>
        </w:rPr>
        <w:t xml:space="preserve">: </w:t>
      </w:r>
      <w:r w:rsidRPr="00966542">
        <w:rPr>
          <w:rFonts w:ascii="Arial" w:hAnsi="Arial" w:cs="Arial"/>
          <w:color w:val="000000"/>
          <w:u w:val="single"/>
        </w:rPr>
        <w:t>Professor</w:t>
      </w:r>
      <w:r w:rsidRPr="00966542">
        <w:rPr>
          <w:rFonts w:ascii="Arial" w:hAnsi="Arial" w:cs="Arial"/>
          <w:color w:val="000000"/>
        </w:rPr>
        <w:t xml:space="preserve"> forwards CPS form to </w:t>
      </w:r>
      <w:r w:rsidR="004F6425">
        <w:rPr>
          <w:rFonts w:ascii="Arial" w:hAnsi="Arial" w:cs="Arial"/>
          <w:color w:val="000000"/>
          <w:shd w:val="clear" w:color="auto" w:fill="FFFFFF"/>
        </w:rPr>
        <w:t xml:space="preserve">Dr. Angela </w:t>
      </w:r>
      <w:proofErr w:type="spellStart"/>
      <w:r w:rsidR="004F6425">
        <w:rPr>
          <w:rFonts w:ascii="Arial" w:hAnsi="Arial" w:cs="Arial"/>
          <w:color w:val="000000"/>
          <w:shd w:val="clear" w:color="auto" w:fill="FFFFFF"/>
        </w:rPr>
        <w:t>Corprew</w:t>
      </w:r>
      <w:proofErr w:type="spellEnd"/>
      <w:r w:rsidR="004F6425">
        <w:rPr>
          <w:rFonts w:ascii="Arial" w:hAnsi="Arial" w:cs="Arial"/>
          <w:color w:val="000000"/>
          <w:shd w:val="clear" w:color="auto" w:fill="FFFFFF"/>
        </w:rPr>
        <w:t>-Boyd</w:t>
      </w:r>
      <w:r w:rsidR="004F6425">
        <w:rPr>
          <w:rStyle w:val="apple-converted-space"/>
          <w:rFonts w:ascii="Arial" w:hAnsi="Arial" w:cs="Arial"/>
          <w:color w:val="000000"/>
          <w:shd w:val="clear" w:color="auto" w:fill="FFFFFF"/>
        </w:rPr>
        <w:t> </w:t>
      </w:r>
      <w:r w:rsidR="004F6425">
        <w:rPr>
          <w:rFonts w:ascii="Arial" w:hAnsi="Arial" w:cs="Arial"/>
          <w:color w:val="000000"/>
          <w:shd w:val="clear" w:color="auto" w:fill="FFFFFF"/>
        </w:rPr>
        <w:t>(</w:t>
      </w:r>
      <w:hyperlink r:id="rId12" w:history="1">
        <w:r w:rsidR="004F6425" w:rsidRPr="004F6425">
          <w:rPr>
            <w:rStyle w:val="Hyperlink"/>
            <w:rFonts w:ascii="Arial" w:hAnsi="Arial" w:cs="Arial"/>
            <w:shd w:val="clear" w:color="auto" w:fill="FFFFFF"/>
          </w:rPr>
          <w:t>Angela.Corprew-Boyd@cpschools.com</w:t>
        </w:r>
      </w:hyperlink>
      <w:r w:rsidR="004F6425">
        <w:rPr>
          <w:rFonts w:ascii="Arial" w:hAnsi="Arial" w:cs="Arial"/>
          <w:color w:val="000000"/>
          <w:shd w:val="clear" w:color="auto" w:fill="FFFFFF"/>
        </w:rPr>
        <w:t>).</w:t>
      </w:r>
      <w:r w:rsidRPr="00966542">
        <w:rPr>
          <w:rFonts w:ascii="Arial" w:hAnsi="Arial" w:cs="Arial"/>
          <w:color w:val="000000"/>
        </w:rPr>
        <w:t xml:space="preserve"> </w:t>
      </w:r>
    </w:p>
    <w:p w:rsidR="00F13A03" w:rsidRPr="00966542" w:rsidRDefault="00F13A03" w:rsidP="00553936">
      <w:pPr>
        <w:pStyle w:val="Default"/>
        <w:rPr>
          <w:sz w:val="22"/>
          <w:szCs w:val="22"/>
        </w:rPr>
      </w:pPr>
      <w:r w:rsidRPr="00966542">
        <w:rPr>
          <w:b/>
          <w:sz w:val="22"/>
          <w:szCs w:val="22"/>
        </w:rPr>
        <w:t>Suffolk Public School</w:t>
      </w:r>
      <w:r w:rsidR="008B0F10" w:rsidRPr="00966542">
        <w:rPr>
          <w:sz w:val="22"/>
          <w:szCs w:val="22"/>
        </w:rPr>
        <w:t xml:space="preserve">: </w:t>
      </w:r>
      <w:r w:rsidR="008B0F10" w:rsidRPr="00966542">
        <w:rPr>
          <w:sz w:val="22"/>
          <w:szCs w:val="22"/>
          <w:u w:val="single"/>
        </w:rPr>
        <w:t>Professor</w:t>
      </w:r>
      <w:r w:rsidR="008B0F10" w:rsidRPr="00966542">
        <w:rPr>
          <w:sz w:val="22"/>
          <w:szCs w:val="22"/>
        </w:rPr>
        <w:t xml:space="preserve"> forwards SPS form to Charlene Andrews (</w:t>
      </w:r>
      <w:hyperlink r:id="rId13" w:history="1">
        <w:r w:rsidR="008B0F10" w:rsidRPr="00966542">
          <w:rPr>
            <w:rStyle w:val="Hyperlink"/>
            <w:sz w:val="22"/>
            <w:szCs w:val="22"/>
          </w:rPr>
          <w:t>CharleneChristian-Andrews@spsk12.net</w:t>
        </w:r>
      </w:hyperlink>
      <w:r w:rsidR="00B72B1C" w:rsidRPr="00966542">
        <w:rPr>
          <w:color w:val="0000FF"/>
          <w:sz w:val="22"/>
          <w:szCs w:val="22"/>
        </w:rPr>
        <w:t>,</w:t>
      </w:r>
      <w:r w:rsidR="00B72B1C" w:rsidRPr="00966542">
        <w:rPr>
          <w:sz w:val="22"/>
          <w:szCs w:val="22"/>
        </w:rPr>
        <w:t xml:space="preserve"> 757-925-6758</w:t>
      </w:r>
      <w:r w:rsidR="008B0F10" w:rsidRPr="00966542">
        <w:rPr>
          <w:sz w:val="22"/>
          <w:szCs w:val="22"/>
        </w:rPr>
        <w:t>)</w:t>
      </w:r>
      <w:r w:rsidRPr="00966542">
        <w:rPr>
          <w:sz w:val="22"/>
          <w:szCs w:val="22"/>
        </w:rPr>
        <w:t>.</w:t>
      </w:r>
    </w:p>
    <w:p w:rsidR="008B0F10" w:rsidRPr="00966542" w:rsidRDefault="008B0F10" w:rsidP="00553936">
      <w:pPr>
        <w:autoSpaceDE w:val="0"/>
        <w:autoSpaceDN w:val="0"/>
        <w:adjustRightInd w:val="0"/>
        <w:spacing w:after="0" w:line="240" w:lineRule="auto"/>
        <w:rPr>
          <w:rFonts w:ascii="Arial" w:hAnsi="Arial" w:cs="Arial"/>
        </w:rPr>
      </w:pPr>
      <w:r w:rsidRPr="00966542">
        <w:rPr>
          <w:rFonts w:ascii="Arial" w:hAnsi="Arial" w:cs="Arial"/>
          <w:b/>
          <w:color w:val="000000"/>
        </w:rPr>
        <w:t>Virginia Beach City Public Schools</w:t>
      </w:r>
      <w:r w:rsidRPr="00966542">
        <w:rPr>
          <w:rFonts w:ascii="Arial" w:hAnsi="Arial" w:cs="Arial"/>
          <w:color w:val="000000"/>
        </w:rPr>
        <w:t xml:space="preserve">: </w:t>
      </w:r>
      <w:r w:rsidRPr="00966542">
        <w:rPr>
          <w:rFonts w:ascii="Arial" w:hAnsi="Arial" w:cs="Arial"/>
          <w:color w:val="000000"/>
          <w:u w:val="single"/>
        </w:rPr>
        <w:t>Professor</w:t>
      </w:r>
      <w:r w:rsidRPr="00966542">
        <w:rPr>
          <w:rFonts w:ascii="Arial" w:hAnsi="Arial" w:cs="Arial"/>
          <w:color w:val="000000"/>
        </w:rPr>
        <w:t xml:space="preserve"> forwards VBCPS forms to Bernard Platt (</w:t>
      </w:r>
      <w:hyperlink r:id="rId14" w:history="1">
        <w:r w:rsidRPr="00966542">
          <w:rPr>
            <w:rStyle w:val="Hyperlink"/>
            <w:rFonts w:ascii="Arial" w:hAnsi="Arial" w:cs="Arial"/>
          </w:rPr>
          <w:t>bplatt@vbschools.com</w:t>
        </w:r>
      </w:hyperlink>
      <w:r w:rsidR="00B72B1C" w:rsidRPr="00966542">
        <w:rPr>
          <w:rFonts w:ascii="Arial" w:hAnsi="Arial" w:cs="Arial"/>
          <w:color w:val="0000FF"/>
        </w:rPr>
        <w:t xml:space="preserve">, </w:t>
      </w:r>
      <w:r w:rsidR="00B72B1C" w:rsidRPr="00966542">
        <w:rPr>
          <w:rFonts w:ascii="Arial" w:hAnsi="Arial" w:cs="Arial"/>
        </w:rPr>
        <w:t>757-263-1021</w:t>
      </w:r>
      <w:r w:rsidRPr="00966542">
        <w:rPr>
          <w:rFonts w:ascii="Arial" w:hAnsi="Arial" w:cs="Arial"/>
        </w:rPr>
        <w:t>).</w:t>
      </w:r>
    </w:p>
    <w:p w:rsidR="00B72B1C" w:rsidRPr="00966542" w:rsidRDefault="00B72B1C" w:rsidP="00553936">
      <w:pPr>
        <w:autoSpaceDE w:val="0"/>
        <w:autoSpaceDN w:val="0"/>
        <w:adjustRightInd w:val="0"/>
        <w:spacing w:after="0" w:line="240" w:lineRule="auto"/>
        <w:rPr>
          <w:rFonts w:ascii="Arial" w:hAnsi="Arial" w:cs="Arial"/>
          <w:color w:val="000000"/>
        </w:rPr>
      </w:pPr>
      <w:r w:rsidRPr="00966542">
        <w:rPr>
          <w:rFonts w:ascii="Arial" w:hAnsi="Arial" w:cs="Arial"/>
          <w:b/>
          <w:color w:val="000000"/>
        </w:rPr>
        <w:t>Norfolk Public Schools</w:t>
      </w:r>
      <w:r w:rsidRPr="00966542">
        <w:rPr>
          <w:rFonts w:ascii="Arial" w:hAnsi="Arial" w:cs="Arial"/>
          <w:color w:val="000000"/>
        </w:rPr>
        <w:t>:</w:t>
      </w:r>
      <w:r w:rsidR="00966542" w:rsidRPr="00966542">
        <w:rPr>
          <w:rFonts w:ascii="Arial" w:hAnsi="Arial" w:cs="Arial"/>
          <w:color w:val="000000"/>
        </w:rPr>
        <w:t xml:space="preserve"> </w:t>
      </w:r>
      <w:r w:rsidR="00966542" w:rsidRPr="00966542">
        <w:rPr>
          <w:rFonts w:ascii="Arial" w:hAnsi="Arial" w:cs="Arial"/>
          <w:color w:val="000000"/>
          <w:u w:val="single"/>
        </w:rPr>
        <w:t>Student</w:t>
      </w:r>
      <w:r w:rsidR="00966542" w:rsidRPr="00966542">
        <w:rPr>
          <w:rFonts w:ascii="Arial" w:hAnsi="Arial" w:cs="Arial"/>
          <w:color w:val="000000"/>
        </w:rPr>
        <w:t xml:space="preserve"> submits NPS form to NPS HR Department.</w:t>
      </w:r>
    </w:p>
    <w:p w:rsidR="00B72B1C" w:rsidRPr="00966542" w:rsidRDefault="00B72B1C" w:rsidP="00553936">
      <w:pPr>
        <w:autoSpaceDE w:val="0"/>
        <w:autoSpaceDN w:val="0"/>
        <w:adjustRightInd w:val="0"/>
        <w:spacing w:after="0" w:line="240" w:lineRule="auto"/>
        <w:rPr>
          <w:rFonts w:ascii="Arial" w:hAnsi="Arial" w:cs="Arial"/>
          <w:color w:val="000000"/>
        </w:rPr>
      </w:pPr>
      <w:r w:rsidRPr="00966542">
        <w:rPr>
          <w:rFonts w:ascii="Arial" w:hAnsi="Arial" w:cs="Arial"/>
          <w:b/>
          <w:color w:val="000000"/>
        </w:rPr>
        <w:t>Portsmouth Public Schools</w:t>
      </w:r>
      <w:r w:rsidRPr="00966542">
        <w:rPr>
          <w:rFonts w:ascii="Arial" w:hAnsi="Arial" w:cs="Arial"/>
          <w:color w:val="000000"/>
        </w:rPr>
        <w:t>:</w:t>
      </w:r>
      <w:r w:rsidR="00966542" w:rsidRPr="00966542">
        <w:rPr>
          <w:rFonts w:ascii="Arial" w:hAnsi="Arial" w:cs="Arial"/>
          <w:color w:val="000000"/>
        </w:rPr>
        <w:t xml:space="preserve"> </w:t>
      </w:r>
      <w:r w:rsidR="00966542" w:rsidRPr="00966542">
        <w:rPr>
          <w:rFonts w:ascii="Arial" w:hAnsi="Arial" w:cs="Arial"/>
          <w:color w:val="000000"/>
          <w:u w:val="single"/>
        </w:rPr>
        <w:t>Student</w:t>
      </w:r>
      <w:r w:rsidR="00966542" w:rsidRPr="00966542">
        <w:rPr>
          <w:rFonts w:ascii="Arial" w:hAnsi="Arial" w:cs="Arial"/>
          <w:color w:val="000000"/>
        </w:rPr>
        <w:t xml:space="preserve"> submits PPS form to NPS HR Department.</w:t>
      </w:r>
    </w:p>
    <w:p w:rsidR="008B0F10" w:rsidRPr="00966542" w:rsidRDefault="00966542" w:rsidP="00553936">
      <w:pPr>
        <w:autoSpaceDE w:val="0"/>
        <w:autoSpaceDN w:val="0"/>
        <w:adjustRightInd w:val="0"/>
        <w:spacing w:after="0" w:line="240" w:lineRule="auto"/>
        <w:rPr>
          <w:rFonts w:ascii="Arial" w:hAnsi="Arial" w:cs="Arial"/>
          <w:b/>
          <w:color w:val="000000"/>
          <w:u w:val="single"/>
        </w:rPr>
      </w:pPr>
      <w:r w:rsidRPr="00966542">
        <w:rPr>
          <w:rFonts w:ascii="Arial" w:hAnsi="Arial" w:cs="Arial"/>
          <w:b/>
          <w:color w:val="000000"/>
          <w:u w:val="single"/>
        </w:rPr>
        <w:t>But in ALL cases, the student should FIRST get the form reviewed and approved by the professor.</w:t>
      </w:r>
    </w:p>
    <w:p w:rsidR="00966542" w:rsidRPr="00966542" w:rsidRDefault="00966542" w:rsidP="00553936">
      <w:pPr>
        <w:autoSpaceDE w:val="0"/>
        <w:autoSpaceDN w:val="0"/>
        <w:adjustRightInd w:val="0"/>
        <w:spacing w:after="0" w:line="240" w:lineRule="auto"/>
        <w:rPr>
          <w:rFonts w:ascii="Arial" w:hAnsi="Arial" w:cs="Arial"/>
          <w:color w:val="000000"/>
        </w:rPr>
      </w:pPr>
    </w:p>
    <w:p w:rsidR="00592788" w:rsidRPr="00966542" w:rsidRDefault="00592788" w:rsidP="00553936">
      <w:pPr>
        <w:autoSpaceDE w:val="0"/>
        <w:autoSpaceDN w:val="0"/>
        <w:adjustRightInd w:val="0"/>
        <w:spacing w:after="0" w:line="240" w:lineRule="auto"/>
        <w:rPr>
          <w:rFonts w:ascii="Arial" w:hAnsi="Arial" w:cs="Arial"/>
          <w:b/>
          <w:color w:val="000000"/>
        </w:rPr>
      </w:pPr>
      <w:r w:rsidRPr="00966542">
        <w:rPr>
          <w:rFonts w:ascii="Arial" w:hAnsi="Arial" w:cs="Arial"/>
          <w:b/>
          <w:color w:val="1F497D" w:themeColor="text2"/>
        </w:rPr>
        <w:t>Field Experience Updates</w:t>
      </w:r>
    </w:p>
    <w:p w:rsidR="00ED5F68" w:rsidRDefault="00ED5F68" w:rsidP="00553936">
      <w:pPr>
        <w:shd w:val="clear" w:color="auto" w:fill="FFFFFF"/>
        <w:spacing w:after="0" w:line="240" w:lineRule="auto"/>
        <w:rPr>
          <w:rFonts w:ascii="Arial" w:eastAsia="Times New Roman" w:hAnsi="Arial" w:cs="Arial"/>
          <w:color w:val="000000"/>
          <w:bdr w:val="none" w:sz="0" w:space="0" w:color="auto" w:frame="1"/>
        </w:rPr>
      </w:pPr>
      <w:r w:rsidRPr="00966542">
        <w:rPr>
          <w:rFonts w:ascii="Arial" w:eastAsia="Times New Roman" w:hAnsi="Arial" w:cs="Arial"/>
          <w:color w:val="000000"/>
          <w:bdr w:val="none" w:sz="0" w:space="0" w:color="auto" w:frame="1"/>
        </w:rPr>
        <w:t xml:space="preserve">Periodically throughout the semester I will require students to post </w:t>
      </w:r>
      <w:r w:rsidR="00592788" w:rsidRPr="00966542">
        <w:rPr>
          <w:rFonts w:ascii="Arial" w:eastAsia="Times New Roman" w:hAnsi="Arial" w:cs="Arial"/>
          <w:color w:val="000000"/>
          <w:bdr w:val="none" w:sz="0" w:space="0" w:color="auto" w:frame="1"/>
        </w:rPr>
        <w:t>updates</w:t>
      </w:r>
      <w:r w:rsidR="00D756F9" w:rsidRPr="00966542">
        <w:rPr>
          <w:rFonts w:ascii="Arial" w:eastAsia="Times New Roman" w:hAnsi="Arial" w:cs="Arial"/>
          <w:color w:val="000000"/>
          <w:bdr w:val="none" w:sz="0" w:space="0" w:color="auto" w:frame="1"/>
        </w:rPr>
        <w:t xml:space="preserve"> (at least 2 are graded)</w:t>
      </w:r>
      <w:r w:rsidRPr="00966542">
        <w:rPr>
          <w:rFonts w:ascii="Arial" w:eastAsia="Times New Roman" w:hAnsi="Arial" w:cs="Arial"/>
          <w:color w:val="000000"/>
          <w:bdr w:val="none" w:sz="0" w:space="0" w:color="auto" w:frame="1"/>
        </w:rPr>
        <w:t xml:space="preserve">. While the main purpose for these updates is to make sure students are working on their field experience, </w:t>
      </w:r>
      <w:r w:rsidR="00C64E67" w:rsidRPr="00966542">
        <w:rPr>
          <w:rFonts w:ascii="Arial" w:eastAsia="Times New Roman" w:hAnsi="Arial" w:cs="Arial"/>
          <w:color w:val="000000"/>
          <w:bdr w:val="none" w:sz="0" w:space="0" w:color="auto" w:frame="1"/>
        </w:rPr>
        <w:t>students</w:t>
      </w:r>
      <w:r w:rsidRPr="00966542">
        <w:rPr>
          <w:rFonts w:ascii="Arial" w:eastAsia="Times New Roman" w:hAnsi="Arial" w:cs="Arial"/>
          <w:color w:val="000000"/>
          <w:bdr w:val="none" w:sz="0" w:space="0" w:color="auto" w:frame="1"/>
        </w:rPr>
        <w:t xml:space="preserve"> benefit from </w:t>
      </w:r>
      <w:r w:rsidR="007D46A0" w:rsidRPr="00966542">
        <w:rPr>
          <w:rFonts w:ascii="Arial" w:eastAsia="Times New Roman" w:hAnsi="Arial" w:cs="Arial"/>
          <w:color w:val="000000"/>
          <w:bdr w:val="none" w:sz="0" w:space="0" w:color="auto" w:frame="1"/>
        </w:rPr>
        <w:t xml:space="preserve">posting </w:t>
      </w:r>
      <w:r w:rsidRPr="00966542">
        <w:rPr>
          <w:rFonts w:ascii="Arial" w:eastAsia="Times New Roman" w:hAnsi="Arial" w:cs="Arial"/>
          <w:color w:val="000000"/>
          <w:bdr w:val="none" w:sz="0" w:space="0" w:color="auto" w:frame="1"/>
        </w:rPr>
        <w:t xml:space="preserve">these updates because they </w:t>
      </w:r>
      <w:r w:rsidR="00592788" w:rsidRPr="00966542">
        <w:rPr>
          <w:rFonts w:ascii="Arial" w:eastAsia="Times New Roman" w:hAnsi="Arial" w:cs="Arial"/>
          <w:color w:val="000000"/>
          <w:bdr w:val="none" w:sz="0" w:space="0" w:color="auto" w:frame="1"/>
        </w:rPr>
        <w:t xml:space="preserve">serve as a </w:t>
      </w:r>
      <w:r w:rsidRPr="00966542">
        <w:rPr>
          <w:rFonts w:ascii="Arial" w:eastAsia="Times New Roman" w:hAnsi="Arial" w:cs="Arial"/>
          <w:color w:val="000000"/>
          <w:bdr w:val="none" w:sz="0" w:space="0" w:color="auto" w:frame="1"/>
        </w:rPr>
        <w:t xml:space="preserve">way to help students organize and develop their final paper. </w:t>
      </w:r>
      <w:r w:rsidR="007D46A0" w:rsidRPr="00966542">
        <w:rPr>
          <w:rFonts w:ascii="Arial" w:eastAsia="Times New Roman" w:hAnsi="Arial" w:cs="Arial"/>
          <w:color w:val="000000"/>
          <w:bdr w:val="none" w:sz="0" w:space="0" w:color="auto" w:frame="1"/>
        </w:rPr>
        <w:t>Each update is basically an opportunity to share their working draft</w:t>
      </w:r>
      <w:r w:rsidR="00D756F9" w:rsidRPr="00966542">
        <w:rPr>
          <w:rFonts w:ascii="Arial" w:eastAsia="Times New Roman" w:hAnsi="Arial" w:cs="Arial"/>
          <w:color w:val="000000"/>
          <w:bdr w:val="none" w:sz="0" w:space="0" w:color="auto" w:frame="1"/>
        </w:rPr>
        <w:t xml:space="preserve"> for their final paper</w:t>
      </w:r>
      <w:r w:rsidR="007D46A0" w:rsidRPr="00966542">
        <w:rPr>
          <w:rFonts w:ascii="Arial" w:eastAsia="Times New Roman" w:hAnsi="Arial" w:cs="Arial"/>
          <w:color w:val="000000"/>
          <w:bdr w:val="none" w:sz="0" w:space="0" w:color="auto" w:frame="1"/>
        </w:rPr>
        <w:t>.</w:t>
      </w:r>
      <w:r w:rsidR="00966542">
        <w:rPr>
          <w:rFonts w:ascii="Arial" w:eastAsia="Times New Roman" w:hAnsi="Arial" w:cs="Arial"/>
          <w:color w:val="000000"/>
          <w:bdr w:val="none" w:sz="0" w:space="0" w:color="auto" w:frame="1"/>
        </w:rPr>
        <w:t xml:space="preserve"> For instance, each update should address the first 3 main sections of the final paper:</w:t>
      </w:r>
    </w:p>
    <w:p w:rsidR="00966542" w:rsidRPr="00966542" w:rsidRDefault="00966542" w:rsidP="00553936">
      <w:pPr>
        <w:shd w:val="clear" w:color="auto" w:fill="FFFFFF"/>
        <w:spacing w:after="0" w:line="240" w:lineRule="auto"/>
        <w:rPr>
          <w:rFonts w:ascii="Arial" w:eastAsia="Times New Roman" w:hAnsi="Arial" w:cs="Arial"/>
          <w:color w:val="000000"/>
        </w:rPr>
      </w:pPr>
      <w:r w:rsidRPr="00966542">
        <w:rPr>
          <w:rFonts w:ascii="Arial" w:eastAsia="Times New Roman" w:hAnsi="Arial" w:cs="Arial"/>
          <w:color w:val="000000"/>
          <w:bdr w:val="none" w:sz="0" w:space="0" w:color="auto" w:frame="1"/>
        </w:rPr>
        <w:t>(1)</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t>Describe your field experience (include specifics such as which school, what grade level/subject, schedule followed, total number hours, types of experiences such as observation or interviews, etc...).</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br/>
        <w:t>(2) Describe your expectations/assumptions prior to the experience (what did you expect to see/hear, what did you expect to learn).</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br/>
        <w:t>(3) Describe what did you actually learn through the experience (lessons learned, pearls of wisdom, tested assumptions/preconceived notions, did anything become "crystal clear").</w:t>
      </w:r>
    </w:p>
    <w:p w:rsidR="00592788" w:rsidRPr="00966542" w:rsidRDefault="00592788" w:rsidP="00553936">
      <w:pPr>
        <w:autoSpaceDE w:val="0"/>
        <w:autoSpaceDN w:val="0"/>
        <w:adjustRightInd w:val="0"/>
        <w:spacing w:after="0" w:line="240" w:lineRule="auto"/>
        <w:rPr>
          <w:rFonts w:ascii="Arial" w:hAnsi="Arial" w:cs="Arial"/>
          <w:color w:val="000000"/>
        </w:rPr>
      </w:pPr>
    </w:p>
    <w:p w:rsidR="00592788" w:rsidRPr="00966542" w:rsidRDefault="00592788" w:rsidP="00553936">
      <w:pPr>
        <w:autoSpaceDE w:val="0"/>
        <w:autoSpaceDN w:val="0"/>
        <w:adjustRightInd w:val="0"/>
        <w:spacing w:after="0" w:line="240" w:lineRule="auto"/>
        <w:rPr>
          <w:rFonts w:ascii="Arial" w:hAnsi="Arial" w:cs="Arial"/>
          <w:b/>
          <w:color w:val="000000"/>
        </w:rPr>
      </w:pPr>
      <w:r w:rsidRPr="00966542">
        <w:rPr>
          <w:rFonts w:ascii="Arial" w:hAnsi="Arial" w:cs="Arial"/>
          <w:b/>
          <w:color w:val="1F497D" w:themeColor="text2"/>
        </w:rPr>
        <w:t>Field Experience Final Paper</w:t>
      </w:r>
    </w:p>
    <w:p w:rsidR="00ED5F68" w:rsidRPr="00966542" w:rsidRDefault="00ED5F68" w:rsidP="00553936">
      <w:pPr>
        <w:shd w:val="clear" w:color="auto" w:fill="FFFFFF"/>
        <w:spacing w:after="0" w:line="240" w:lineRule="auto"/>
        <w:rPr>
          <w:rFonts w:ascii="Arial" w:eastAsia="Times New Roman" w:hAnsi="Arial" w:cs="Arial"/>
          <w:color w:val="000000"/>
          <w:bdr w:val="none" w:sz="0" w:space="0" w:color="auto" w:frame="1"/>
        </w:rPr>
      </w:pPr>
      <w:r w:rsidRPr="00966542">
        <w:rPr>
          <w:rFonts w:ascii="Arial" w:hAnsi="Arial" w:cs="Arial"/>
          <w:color w:val="000000"/>
          <w:shd w:val="clear" w:color="auto" w:fill="FFFFFF"/>
        </w:rPr>
        <w:t xml:space="preserve">Most papers are typically organized into 6 or more paragraphs: introduction, the 4 major sections shown below, and a conclusion. Some respond to the 4th major section by writing it as if it were a conclusion. In any event, this is typically how the paper is organized. </w:t>
      </w:r>
      <w:r w:rsidR="00D756F9" w:rsidRPr="00966542">
        <w:rPr>
          <w:rFonts w:ascii="Arial" w:hAnsi="Arial" w:cs="Arial"/>
          <w:color w:val="000000"/>
          <w:shd w:val="clear" w:color="auto" w:fill="FFFFFF"/>
        </w:rPr>
        <w:t xml:space="preserve">But the KEY is not the format or organization but the CONTENT and SUBSTANCE of what it written. </w:t>
      </w:r>
      <w:r w:rsidR="00966542">
        <w:rPr>
          <w:rFonts w:ascii="Arial" w:hAnsi="Arial" w:cs="Arial"/>
          <w:color w:val="000000"/>
          <w:shd w:val="clear" w:color="auto" w:fill="FFFFFF"/>
        </w:rPr>
        <w:t>I</w:t>
      </w:r>
      <w:r w:rsidRPr="00966542">
        <w:rPr>
          <w:rFonts w:ascii="Arial" w:hAnsi="Arial" w:cs="Arial"/>
          <w:color w:val="000000"/>
          <w:shd w:val="clear" w:color="auto" w:fill="FFFFFF"/>
        </w:rPr>
        <w:t xml:space="preserve">nclude </w:t>
      </w:r>
      <w:r w:rsidRPr="00966542">
        <w:rPr>
          <w:rFonts w:ascii="Arial" w:hAnsi="Arial" w:cs="Arial"/>
          <w:color w:val="000000"/>
          <w:u w:val="single"/>
          <w:shd w:val="clear" w:color="auto" w:fill="FFFFFF"/>
        </w:rPr>
        <w:t>specifics and details</w:t>
      </w:r>
      <w:r w:rsidRPr="00966542">
        <w:rPr>
          <w:rFonts w:ascii="Arial" w:hAnsi="Arial" w:cs="Arial"/>
          <w:color w:val="000000"/>
          <w:shd w:val="clear" w:color="auto" w:fill="FFFFFF"/>
        </w:rPr>
        <w:t xml:space="preserve">. I'd like to see </w:t>
      </w:r>
      <w:r w:rsidRPr="00966542">
        <w:rPr>
          <w:rFonts w:ascii="Arial" w:hAnsi="Arial" w:cs="Arial"/>
          <w:color w:val="000000"/>
          <w:u w:val="single"/>
          <w:shd w:val="clear" w:color="auto" w:fill="FFFFFF"/>
        </w:rPr>
        <w:t>clear and detailed examples of observations and conversations that support your views</w:t>
      </w:r>
      <w:r w:rsidRPr="00966542">
        <w:rPr>
          <w:rFonts w:ascii="Arial" w:hAnsi="Arial" w:cs="Arial"/>
          <w:color w:val="000000"/>
          <w:shd w:val="clear" w:color="auto" w:fill="FFFFFF"/>
        </w:rPr>
        <w:t xml:space="preserve">. I'm looking for an open and honest, and well thought-out paper. If you look at the sample papers I provide, you'll see that students spent considerable time reflecting on their experiences and trying to make sense of it. I've made this paper worth up to </w:t>
      </w:r>
      <w:r w:rsidR="007D46A0" w:rsidRPr="00966542">
        <w:rPr>
          <w:rFonts w:ascii="Arial" w:hAnsi="Arial" w:cs="Arial"/>
          <w:color w:val="000000"/>
          <w:shd w:val="clear" w:color="auto" w:fill="FFFFFF"/>
        </w:rPr>
        <w:t>20</w:t>
      </w:r>
      <w:r w:rsidRPr="00966542">
        <w:rPr>
          <w:rFonts w:ascii="Arial" w:hAnsi="Arial" w:cs="Arial"/>
          <w:color w:val="000000"/>
          <w:shd w:val="clear" w:color="auto" w:fill="FFFFFF"/>
        </w:rPr>
        <w:t xml:space="preserve"> points because it's an important assessment of what you did and what you learned in your field experience. Not to be blunt, but not taking this paper seriously or procrastinating might be the different between an excellent course grade and one that is lower than expected.</w:t>
      </w:r>
      <w:r w:rsidR="003727BF" w:rsidRPr="00966542">
        <w:rPr>
          <w:rFonts w:ascii="Arial" w:hAnsi="Arial" w:cs="Arial"/>
          <w:color w:val="000000"/>
          <w:shd w:val="clear" w:color="auto" w:fill="FFFFFF"/>
        </w:rPr>
        <w:t xml:space="preserve"> </w:t>
      </w:r>
      <w:r w:rsidRPr="00966542">
        <w:rPr>
          <w:rFonts w:ascii="Arial" w:eastAsia="Times New Roman" w:hAnsi="Arial" w:cs="Arial"/>
          <w:color w:val="000000"/>
          <w:bdr w:val="none" w:sz="0" w:space="0" w:color="auto" w:frame="1"/>
        </w:rPr>
        <w:t>The final paper must address the following information:</w:t>
      </w:r>
    </w:p>
    <w:p w:rsidR="00ED5F68" w:rsidRPr="00966542" w:rsidRDefault="00ED5F68" w:rsidP="00553936">
      <w:pPr>
        <w:shd w:val="clear" w:color="auto" w:fill="FFFFFF"/>
        <w:spacing w:after="0" w:line="240" w:lineRule="auto"/>
        <w:rPr>
          <w:rFonts w:ascii="Arial" w:eastAsia="Times New Roman" w:hAnsi="Arial" w:cs="Arial"/>
          <w:color w:val="000000"/>
        </w:rPr>
      </w:pPr>
      <w:r w:rsidRPr="00966542">
        <w:rPr>
          <w:rFonts w:ascii="Arial" w:eastAsia="Times New Roman" w:hAnsi="Arial" w:cs="Arial"/>
          <w:color w:val="000000"/>
          <w:bdr w:val="none" w:sz="0" w:space="0" w:color="auto" w:frame="1"/>
        </w:rPr>
        <w:t>(1)</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t>Describe your field experience (include specifics such as which school, what grade level/subject, schedule followed, total number hours, types of experiences such as observation or interviews, etc...).</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br/>
        <w:t>(2) Describe your expectations/assumptions prior to the experience (what did you expect to see/hear, what did you expect to learn).</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br/>
        <w:t>(3) Describe what did you actually learn through the experience (lessons learned, pearls of wisdom, tested assumptions/preconceived notions, did anything become "crystal clear").</w:t>
      </w:r>
      <w:r w:rsidRPr="00966542">
        <w:rPr>
          <w:rFonts w:ascii="Arial" w:eastAsia="Times New Roman" w:hAnsi="Arial" w:cs="Arial"/>
          <w:color w:val="000000"/>
        </w:rPr>
        <w:t> </w:t>
      </w:r>
      <w:r w:rsidRPr="00966542">
        <w:rPr>
          <w:rFonts w:ascii="Arial" w:eastAsia="Times New Roman" w:hAnsi="Arial" w:cs="Arial"/>
          <w:color w:val="000000"/>
          <w:bdr w:val="none" w:sz="0" w:space="0" w:color="auto" w:frame="1"/>
        </w:rPr>
        <w:br/>
        <w:t xml:space="preserve">(4) Describe your plans to enter the teaching profession (as a result, do you feel more or less </w:t>
      </w:r>
      <w:proofErr w:type="gramStart"/>
      <w:r w:rsidRPr="00966542">
        <w:rPr>
          <w:rFonts w:ascii="Arial" w:eastAsia="Times New Roman" w:hAnsi="Arial" w:cs="Arial"/>
          <w:color w:val="000000"/>
          <w:bdr w:val="none" w:sz="0" w:space="0" w:color="auto" w:frame="1"/>
        </w:rPr>
        <w:t>motivated/encouraged</w:t>
      </w:r>
      <w:proofErr w:type="gramEnd"/>
      <w:r w:rsidRPr="00966542">
        <w:rPr>
          <w:rFonts w:ascii="Arial" w:eastAsia="Times New Roman" w:hAnsi="Arial" w:cs="Arial"/>
          <w:color w:val="000000"/>
          <w:bdr w:val="none" w:sz="0" w:space="0" w:color="auto" w:frame="1"/>
        </w:rPr>
        <w:t xml:space="preserve"> to become a teacher). </w:t>
      </w:r>
    </w:p>
    <w:p w:rsidR="008B0F10" w:rsidRPr="00966542" w:rsidRDefault="008B0F10" w:rsidP="00553936">
      <w:pPr>
        <w:autoSpaceDE w:val="0"/>
        <w:autoSpaceDN w:val="0"/>
        <w:adjustRightInd w:val="0"/>
        <w:spacing w:after="0" w:line="240" w:lineRule="auto"/>
        <w:rPr>
          <w:rFonts w:ascii="Arial" w:hAnsi="Arial" w:cs="Arial"/>
        </w:rPr>
      </w:pPr>
    </w:p>
    <w:p w:rsidR="00D756F9" w:rsidRPr="00966542" w:rsidRDefault="00D756F9" w:rsidP="00553936">
      <w:pPr>
        <w:autoSpaceDE w:val="0"/>
        <w:autoSpaceDN w:val="0"/>
        <w:adjustRightInd w:val="0"/>
        <w:spacing w:after="0" w:line="240" w:lineRule="auto"/>
        <w:rPr>
          <w:rFonts w:ascii="Arial" w:hAnsi="Arial" w:cs="Arial"/>
        </w:rPr>
      </w:pPr>
      <w:r w:rsidRPr="00966542">
        <w:rPr>
          <w:rFonts w:ascii="Arial" w:hAnsi="Arial" w:cs="Arial"/>
          <w:b/>
          <w:color w:val="1F497D" w:themeColor="text2"/>
        </w:rPr>
        <w:t>Discussion Board Questions</w:t>
      </w:r>
    </w:p>
    <w:p w:rsidR="0068339F" w:rsidRPr="00966542" w:rsidRDefault="00603DD0" w:rsidP="00553936">
      <w:pPr>
        <w:pStyle w:val="Default"/>
        <w:rPr>
          <w:sz w:val="22"/>
          <w:szCs w:val="22"/>
        </w:rPr>
      </w:pPr>
      <w:r w:rsidRPr="00966542">
        <w:rPr>
          <w:sz w:val="22"/>
          <w:szCs w:val="22"/>
        </w:rPr>
        <w:t>Discussion questions</w:t>
      </w:r>
      <w:r w:rsidR="00B72B1C" w:rsidRPr="00966542">
        <w:rPr>
          <w:sz w:val="22"/>
          <w:szCs w:val="22"/>
        </w:rPr>
        <w:t xml:space="preserve"> for each chapter </w:t>
      </w:r>
      <w:r w:rsidR="000A543B">
        <w:rPr>
          <w:sz w:val="22"/>
          <w:szCs w:val="22"/>
        </w:rPr>
        <w:t>are</w:t>
      </w:r>
      <w:r w:rsidRPr="00966542">
        <w:rPr>
          <w:sz w:val="22"/>
          <w:szCs w:val="22"/>
        </w:rPr>
        <w:t xml:space="preserve"> </w:t>
      </w:r>
      <w:r w:rsidR="00B72B1C" w:rsidRPr="00966542">
        <w:rPr>
          <w:sz w:val="22"/>
          <w:szCs w:val="22"/>
        </w:rPr>
        <w:t xml:space="preserve">required by the instructor. </w:t>
      </w:r>
      <w:r w:rsidRPr="00966542">
        <w:rPr>
          <w:sz w:val="22"/>
          <w:szCs w:val="22"/>
        </w:rPr>
        <w:t xml:space="preserve">Postings </w:t>
      </w:r>
      <w:r w:rsidR="00B72B1C" w:rsidRPr="00966542">
        <w:rPr>
          <w:sz w:val="22"/>
          <w:szCs w:val="22"/>
        </w:rPr>
        <w:t>completed AFTER the deadline will receive ZERO</w:t>
      </w:r>
      <w:r w:rsidR="000A543B">
        <w:rPr>
          <w:sz w:val="22"/>
          <w:szCs w:val="22"/>
        </w:rPr>
        <w:t xml:space="preserve"> POINTS</w:t>
      </w:r>
      <w:r w:rsidR="00B72B1C" w:rsidRPr="00966542">
        <w:rPr>
          <w:sz w:val="22"/>
          <w:szCs w:val="22"/>
        </w:rPr>
        <w:t xml:space="preserve">. There is </w:t>
      </w:r>
      <w:r w:rsidR="000A543B">
        <w:rPr>
          <w:sz w:val="22"/>
          <w:szCs w:val="22"/>
        </w:rPr>
        <w:t>NO MAKEUPS</w:t>
      </w:r>
      <w:r w:rsidR="00B72B1C" w:rsidRPr="00966542">
        <w:rPr>
          <w:sz w:val="22"/>
          <w:szCs w:val="22"/>
        </w:rPr>
        <w:t xml:space="preserve"> for </w:t>
      </w:r>
      <w:r w:rsidRPr="00966542">
        <w:rPr>
          <w:sz w:val="22"/>
          <w:szCs w:val="22"/>
        </w:rPr>
        <w:t>missing or late postings</w:t>
      </w:r>
      <w:r w:rsidR="00B72B1C" w:rsidRPr="00966542">
        <w:rPr>
          <w:sz w:val="22"/>
          <w:szCs w:val="22"/>
        </w:rPr>
        <w:t xml:space="preserve">. </w:t>
      </w:r>
      <w:r w:rsidRPr="00966542">
        <w:rPr>
          <w:sz w:val="22"/>
          <w:szCs w:val="22"/>
        </w:rPr>
        <w:t>S</w:t>
      </w:r>
      <w:r w:rsidR="00B72B1C" w:rsidRPr="00966542">
        <w:rPr>
          <w:sz w:val="22"/>
          <w:szCs w:val="22"/>
        </w:rPr>
        <w:t xml:space="preserve">cores </w:t>
      </w:r>
      <w:r w:rsidRPr="00966542">
        <w:rPr>
          <w:sz w:val="22"/>
          <w:szCs w:val="22"/>
        </w:rPr>
        <w:t>earned for each forum will be e</w:t>
      </w:r>
      <w:r w:rsidR="00B72B1C" w:rsidRPr="00966542">
        <w:rPr>
          <w:sz w:val="22"/>
          <w:szCs w:val="22"/>
        </w:rPr>
        <w:t xml:space="preserve">ntered into the Blackboard </w:t>
      </w:r>
      <w:proofErr w:type="spellStart"/>
      <w:r w:rsidR="00B72B1C" w:rsidRPr="00966542">
        <w:rPr>
          <w:sz w:val="22"/>
          <w:szCs w:val="22"/>
        </w:rPr>
        <w:t>Gradebook</w:t>
      </w:r>
      <w:proofErr w:type="spellEnd"/>
      <w:r w:rsidR="00B72B1C" w:rsidRPr="00966542">
        <w:rPr>
          <w:sz w:val="22"/>
          <w:szCs w:val="22"/>
        </w:rPr>
        <w:t xml:space="preserve">. </w:t>
      </w:r>
      <w:r w:rsidR="00663EF4" w:rsidRPr="00966542">
        <w:rPr>
          <w:sz w:val="22"/>
          <w:szCs w:val="22"/>
        </w:rPr>
        <w:t xml:space="preserve">Students are expected to participate timely in discussion board activities. </w:t>
      </w:r>
      <w:r w:rsidR="00D756F9" w:rsidRPr="00966542">
        <w:rPr>
          <w:sz w:val="22"/>
          <w:szCs w:val="22"/>
        </w:rPr>
        <w:t>Grades are given for each forum. S</w:t>
      </w:r>
      <w:r w:rsidR="00663EF4" w:rsidRPr="00966542">
        <w:rPr>
          <w:sz w:val="22"/>
          <w:szCs w:val="22"/>
        </w:rPr>
        <w:t xml:space="preserve">tudents </w:t>
      </w:r>
      <w:r w:rsidR="00D756F9" w:rsidRPr="00966542">
        <w:rPr>
          <w:sz w:val="22"/>
          <w:szCs w:val="22"/>
        </w:rPr>
        <w:t>are</w:t>
      </w:r>
      <w:r w:rsidR="00663EF4" w:rsidRPr="00966542">
        <w:rPr>
          <w:sz w:val="22"/>
          <w:szCs w:val="22"/>
        </w:rPr>
        <w:t xml:space="preserve"> expected to follow the instructions, write high quality postings, and adhere to discussion board protocol and Netiquette. </w:t>
      </w:r>
    </w:p>
    <w:p w:rsidR="0068339F" w:rsidRPr="00966542" w:rsidRDefault="0068339F" w:rsidP="00553936">
      <w:pPr>
        <w:pStyle w:val="Default"/>
        <w:rPr>
          <w:sz w:val="22"/>
          <w:szCs w:val="22"/>
        </w:rPr>
      </w:pPr>
    </w:p>
    <w:p w:rsidR="00663EF4" w:rsidRPr="00966542" w:rsidRDefault="00663EF4" w:rsidP="00553936">
      <w:pPr>
        <w:pStyle w:val="Default"/>
        <w:rPr>
          <w:sz w:val="22"/>
          <w:szCs w:val="22"/>
        </w:rPr>
      </w:pPr>
      <w:r w:rsidRPr="00966542">
        <w:rPr>
          <w:sz w:val="22"/>
          <w:szCs w:val="22"/>
        </w:rPr>
        <w:t xml:space="preserve">There will be </w:t>
      </w:r>
      <w:r w:rsidR="0068339F" w:rsidRPr="00966542">
        <w:rPr>
          <w:sz w:val="22"/>
          <w:szCs w:val="22"/>
        </w:rPr>
        <w:t xml:space="preserve">several </w:t>
      </w:r>
      <w:r w:rsidRPr="00966542">
        <w:rPr>
          <w:sz w:val="22"/>
          <w:szCs w:val="22"/>
        </w:rPr>
        <w:t>discussion board</w:t>
      </w:r>
      <w:r w:rsidR="0068339F" w:rsidRPr="00966542">
        <w:rPr>
          <w:sz w:val="22"/>
          <w:szCs w:val="22"/>
        </w:rPr>
        <w:t xml:space="preserve"> forums</w:t>
      </w:r>
      <w:r w:rsidRPr="00966542">
        <w:rPr>
          <w:sz w:val="22"/>
          <w:szCs w:val="22"/>
        </w:rPr>
        <w:t xml:space="preserve">. </w:t>
      </w:r>
      <w:r w:rsidR="0068339F" w:rsidRPr="00966542">
        <w:rPr>
          <w:sz w:val="22"/>
          <w:szCs w:val="22"/>
        </w:rPr>
        <w:t xml:space="preserve">This course will have a week #1 forum to post introductions. </w:t>
      </w:r>
      <w:proofErr w:type="gramStart"/>
      <w:r w:rsidR="0068339F" w:rsidRPr="00966542">
        <w:rPr>
          <w:sz w:val="22"/>
          <w:szCs w:val="22"/>
        </w:rPr>
        <w:t xml:space="preserve">Another forum to post </w:t>
      </w:r>
      <w:r w:rsidR="007D6E15" w:rsidRPr="00966542">
        <w:rPr>
          <w:sz w:val="22"/>
          <w:szCs w:val="22"/>
        </w:rPr>
        <w:t>y</w:t>
      </w:r>
      <w:r w:rsidR="0068339F" w:rsidRPr="00966542">
        <w:rPr>
          <w:sz w:val="22"/>
          <w:szCs w:val="22"/>
        </w:rPr>
        <w:t xml:space="preserve">our plans for </w:t>
      </w:r>
      <w:r w:rsidR="007D6E15" w:rsidRPr="00966542">
        <w:rPr>
          <w:sz w:val="22"/>
          <w:szCs w:val="22"/>
        </w:rPr>
        <w:t>your field experience.</w:t>
      </w:r>
      <w:proofErr w:type="gramEnd"/>
      <w:r w:rsidR="007D6E15" w:rsidRPr="00966542">
        <w:rPr>
          <w:sz w:val="22"/>
          <w:szCs w:val="22"/>
        </w:rPr>
        <w:t xml:space="preserve"> Then you’ll be required to complete forums for the textbook chapters. My habit is to group the chapters and stagger the deadlines so that students occasionally have week to just read without any required postings. Life has a funny way of throwing curveballs and unexpected issues that would make weekly postings very difficult. So I now stagger the deadlines. 99% of my former students haven’t procrastinated and actually get the postings done well before the deadlines. And because of the staggered deadlines, I do NOT accept any late postings. </w:t>
      </w:r>
    </w:p>
    <w:p w:rsidR="00663EF4" w:rsidRPr="00966542" w:rsidRDefault="00663EF4" w:rsidP="00553936">
      <w:pPr>
        <w:pStyle w:val="Default"/>
        <w:rPr>
          <w:sz w:val="22"/>
          <w:szCs w:val="22"/>
        </w:rPr>
      </w:pPr>
    </w:p>
    <w:p w:rsidR="009170CF" w:rsidRPr="00966542" w:rsidRDefault="007D6E15" w:rsidP="00553936">
      <w:pPr>
        <w:pStyle w:val="Default"/>
        <w:rPr>
          <w:sz w:val="22"/>
          <w:szCs w:val="22"/>
          <w:bdr w:val="none" w:sz="0" w:space="0" w:color="auto" w:frame="1"/>
          <w:shd w:val="clear" w:color="auto" w:fill="FFFFFF"/>
        </w:rPr>
      </w:pPr>
      <w:r w:rsidRPr="00966542">
        <w:rPr>
          <w:sz w:val="22"/>
          <w:szCs w:val="22"/>
          <w:bdr w:val="none" w:sz="0" w:space="0" w:color="auto" w:frame="1"/>
          <w:shd w:val="clear" w:color="auto" w:fill="FFFFFF"/>
        </w:rPr>
        <w:t xml:space="preserve">Postings for each chapter are worth up to 4 points. </w:t>
      </w:r>
    </w:p>
    <w:p w:rsidR="009170CF" w:rsidRPr="00966542" w:rsidRDefault="009170CF" w:rsidP="00553936">
      <w:pPr>
        <w:pStyle w:val="Default"/>
        <w:rPr>
          <w:sz w:val="22"/>
          <w:szCs w:val="22"/>
          <w:bdr w:val="none" w:sz="0" w:space="0" w:color="auto" w:frame="1"/>
          <w:shd w:val="clear" w:color="auto" w:fill="FFFFFF"/>
        </w:rPr>
      </w:pPr>
    </w:p>
    <w:p w:rsidR="007D6E15" w:rsidRPr="00966542" w:rsidRDefault="009170CF" w:rsidP="00553936">
      <w:pPr>
        <w:pStyle w:val="Default"/>
        <w:rPr>
          <w:sz w:val="22"/>
          <w:szCs w:val="22"/>
          <w:bdr w:val="none" w:sz="0" w:space="0" w:color="auto" w:frame="1"/>
          <w:shd w:val="clear" w:color="auto" w:fill="FFFFFF"/>
        </w:rPr>
      </w:pPr>
      <w:r w:rsidRPr="00966542">
        <w:rPr>
          <w:b/>
          <w:sz w:val="22"/>
          <w:szCs w:val="22"/>
          <w:bdr w:val="none" w:sz="0" w:space="0" w:color="auto" w:frame="1"/>
          <w:shd w:val="clear" w:color="auto" w:fill="FFFFFF"/>
        </w:rPr>
        <w:t>Punctuality</w:t>
      </w:r>
      <w:r w:rsidRPr="00966542">
        <w:rPr>
          <w:sz w:val="22"/>
          <w:szCs w:val="22"/>
          <w:bdr w:val="none" w:sz="0" w:space="0" w:color="auto" w:frame="1"/>
          <w:shd w:val="clear" w:color="auto" w:fill="FFFFFF"/>
        </w:rPr>
        <w:t xml:space="preserve">: </w:t>
      </w:r>
      <w:r w:rsidR="007D6E15" w:rsidRPr="00966542">
        <w:rPr>
          <w:sz w:val="22"/>
          <w:szCs w:val="22"/>
          <w:bdr w:val="none" w:sz="0" w:space="0" w:color="auto" w:frame="1"/>
          <w:shd w:val="clear" w:color="auto" w:fill="FFFFFF"/>
        </w:rPr>
        <w:t xml:space="preserve">Students earn ZERO points if all responses are not posted before the deadline. So if the chapter requires 4 threads/questions, then it is expected that all 4 questions are answered before the deadline. </w:t>
      </w:r>
      <w:r w:rsidR="007D6E15" w:rsidRPr="000A543B">
        <w:rPr>
          <w:sz w:val="22"/>
          <w:szCs w:val="22"/>
          <w:u w:val="single"/>
          <w:bdr w:val="none" w:sz="0" w:space="0" w:color="auto" w:frame="1"/>
          <w:shd w:val="clear" w:color="auto" w:fill="FFFFFF"/>
        </w:rPr>
        <w:t>If just 1 question is NOT answered, the student earns ZERO points</w:t>
      </w:r>
      <w:r w:rsidR="007D6E15" w:rsidRPr="00966542">
        <w:rPr>
          <w:sz w:val="22"/>
          <w:szCs w:val="22"/>
          <w:bdr w:val="none" w:sz="0" w:space="0" w:color="auto" w:frame="1"/>
          <w:shd w:val="clear" w:color="auto" w:fill="FFFFFF"/>
        </w:rPr>
        <w:t xml:space="preserve">. </w:t>
      </w:r>
    </w:p>
    <w:p w:rsidR="007D6E15" w:rsidRPr="00966542" w:rsidRDefault="007D6E15" w:rsidP="00553936">
      <w:pPr>
        <w:pStyle w:val="Default"/>
        <w:rPr>
          <w:sz w:val="22"/>
          <w:szCs w:val="22"/>
          <w:bdr w:val="none" w:sz="0" w:space="0" w:color="auto" w:frame="1"/>
          <w:shd w:val="clear" w:color="auto" w:fill="FFFFFF"/>
        </w:rPr>
      </w:pPr>
    </w:p>
    <w:p w:rsidR="007D6E15" w:rsidRPr="00966542" w:rsidRDefault="009170CF" w:rsidP="00553936">
      <w:pPr>
        <w:pStyle w:val="Default"/>
        <w:rPr>
          <w:sz w:val="22"/>
          <w:szCs w:val="22"/>
          <w:bdr w:val="none" w:sz="0" w:space="0" w:color="auto" w:frame="1"/>
          <w:shd w:val="clear" w:color="auto" w:fill="FFFFFF"/>
        </w:rPr>
      </w:pPr>
      <w:r w:rsidRPr="00966542">
        <w:rPr>
          <w:b/>
          <w:sz w:val="22"/>
          <w:szCs w:val="22"/>
          <w:bdr w:val="none" w:sz="0" w:space="0" w:color="auto" w:frame="1"/>
          <w:shd w:val="clear" w:color="auto" w:fill="FFFFFF"/>
        </w:rPr>
        <w:t>Spelling/Grammar</w:t>
      </w:r>
      <w:r w:rsidRPr="00966542">
        <w:rPr>
          <w:sz w:val="22"/>
          <w:szCs w:val="22"/>
          <w:bdr w:val="none" w:sz="0" w:space="0" w:color="auto" w:frame="1"/>
          <w:shd w:val="clear" w:color="auto" w:fill="FFFFFF"/>
        </w:rPr>
        <w:t xml:space="preserve">: </w:t>
      </w:r>
      <w:r w:rsidR="007D6E15" w:rsidRPr="00966542">
        <w:rPr>
          <w:sz w:val="22"/>
          <w:szCs w:val="22"/>
          <w:bdr w:val="none" w:sz="0" w:space="0" w:color="auto" w:frame="1"/>
          <w:shd w:val="clear" w:color="auto" w:fill="FFFFFF"/>
        </w:rPr>
        <w:t xml:space="preserve">Good attention MUST be given to spelling and grammar. </w:t>
      </w:r>
      <w:r w:rsidRPr="00966542">
        <w:rPr>
          <w:sz w:val="22"/>
          <w:szCs w:val="22"/>
        </w:rPr>
        <w:t xml:space="preserve">Use proper capitalization and punctuation. Spell-check your posts, and do not use chat-room style abbreviations. </w:t>
      </w:r>
      <w:r w:rsidR="007D6E15" w:rsidRPr="00966542">
        <w:rPr>
          <w:sz w:val="22"/>
          <w:szCs w:val="22"/>
          <w:bdr w:val="none" w:sz="0" w:space="0" w:color="auto" w:frame="1"/>
          <w:shd w:val="clear" w:color="auto" w:fill="FFFFFF"/>
        </w:rPr>
        <w:t xml:space="preserve">Maybe 1 or 2 tiny errors are allowed, as long as they do not detract from the overall readability of your post. </w:t>
      </w:r>
      <w:r w:rsidR="007D6E15" w:rsidRPr="00966542">
        <w:rPr>
          <w:color w:val="auto"/>
          <w:sz w:val="22"/>
          <w:szCs w:val="22"/>
        </w:rPr>
        <w:t xml:space="preserve">Several misspellings, wrong words, and/or improper uses of punctuation/capitalization </w:t>
      </w:r>
      <w:r w:rsidRPr="00966542">
        <w:rPr>
          <w:color w:val="auto"/>
          <w:sz w:val="22"/>
          <w:szCs w:val="22"/>
        </w:rPr>
        <w:t>are</w:t>
      </w:r>
      <w:r w:rsidR="007D6E15" w:rsidRPr="00966542">
        <w:rPr>
          <w:color w:val="auto"/>
          <w:sz w:val="22"/>
          <w:szCs w:val="22"/>
        </w:rPr>
        <w:t xml:space="preserve"> an </w:t>
      </w:r>
      <w:r w:rsidR="007D6E15" w:rsidRPr="000A543B">
        <w:rPr>
          <w:color w:val="auto"/>
          <w:sz w:val="22"/>
          <w:szCs w:val="22"/>
          <w:u w:val="single"/>
        </w:rPr>
        <w:t xml:space="preserve">automatic 1 POINT </w:t>
      </w:r>
      <w:r w:rsidRPr="000A543B">
        <w:rPr>
          <w:color w:val="auto"/>
          <w:sz w:val="22"/>
          <w:szCs w:val="22"/>
          <w:u w:val="single"/>
        </w:rPr>
        <w:t>DEDUCTION</w:t>
      </w:r>
      <w:r w:rsidR="007D6E15" w:rsidRPr="00966542">
        <w:rPr>
          <w:color w:val="auto"/>
          <w:sz w:val="22"/>
          <w:szCs w:val="22"/>
        </w:rPr>
        <w:t>. If you are posting from a phone, my best advice is to slow down, because spelling and grammar count the same regardless of how you participate in this class.</w:t>
      </w:r>
    </w:p>
    <w:p w:rsidR="007D6E15" w:rsidRPr="00966542" w:rsidRDefault="007D6E15" w:rsidP="00553936">
      <w:pPr>
        <w:pStyle w:val="Default"/>
        <w:rPr>
          <w:sz w:val="22"/>
          <w:szCs w:val="22"/>
          <w:bdr w:val="none" w:sz="0" w:space="0" w:color="auto" w:frame="1"/>
          <w:shd w:val="clear" w:color="auto" w:fill="FFFFFF"/>
        </w:rPr>
      </w:pPr>
    </w:p>
    <w:p w:rsidR="009170CF" w:rsidRPr="00966542" w:rsidRDefault="009170CF" w:rsidP="00553936">
      <w:pPr>
        <w:pStyle w:val="Default"/>
        <w:rPr>
          <w:sz w:val="22"/>
          <w:szCs w:val="22"/>
        </w:rPr>
      </w:pPr>
      <w:r w:rsidRPr="00966542">
        <w:rPr>
          <w:b/>
          <w:sz w:val="22"/>
          <w:szCs w:val="22"/>
          <w:bdr w:val="none" w:sz="0" w:space="0" w:color="auto" w:frame="1"/>
          <w:shd w:val="clear" w:color="auto" w:fill="FFFFFF"/>
        </w:rPr>
        <w:t>Content/Substance</w:t>
      </w:r>
      <w:r w:rsidRPr="00966542">
        <w:rPr>
          <w:sz w:val="22"/>
          <w:szCs w:val="22"/>
          <w:bdr w:val="none" w:sz="0" w:space="0" w:color="auto" w:frame="1"/>
          <w:shd w:val="clear" w:color="auto" w:fill="FFFFFF"/>
        </w:rPr>
        <w:t xml:space="preserve">: Posted responses should be </w:t>
      </w:r>
      <w:r w:rsidRPr="00966542">
        <w:rPr>
          <w:sz w:val="22"/>
          <w:szCs w:val="22"/>
        </w:rPr>
        <w:t>original, well thought out and clearly demonstrate that the student has reviewed the relevant chapter materials, and has referenced them in the response. Thoughts should be fully developed, and critical thinking may also be evident. The posts should clearly address all of the questions presented in the thread's leading question.</w:t>
      </w:r>
    </w:p>
    <w:p w:rsidR="009170CF" w:rsidRPr="00966542" w:rsidRDefault="009170CF" w:rsidP="00553936">
      <w:pPr>
        <w:pStyle w:val="Default"/>
        <w:rPr>
          <w:color w:val="auto"/>
          <w:sz w:val="22"/>
          <w:szCs w:val="22"/>
          <w:bdr w:val="none" w:sz="0" w:space="0" w:color="auto" w:frame="1"/>
          <w:shd w:val="clear" w:color="auto" w:fill="FFFFFF"/>
        </w:rPr>
      </w:pPr>
    </w:p>
    <w:p w:rsidR="009170CF" w:rsidRPr="00966542" w:rsidRDefault="006224FF" w:rsidP="00553936">
      <w:pPr>
        <w:pStyle w:val="Default"/>
        <w:rPr>
          <w:color w:val="auto"/>
          <w:sz w:val="22"/>
          <w:szCs w:val="22"/>
          <w:bdr w:val="none" w:sz="0" w:space="0" w:color="auto" w:frame="1"/>
          <w:shd w:val="clear" w:color="auto" w:fill="FFFFFF"/>
        </w:rPr>
      </w:pPr>
      <w:r w:rsidRPr="00966542">
        <w:rPr>
          <w:b/>
          <w:color w:val="auto"/>
          <w:sz w:val="22"/>
          <w:szCs w:val="22"/>
          <w:bdr w:val="none" w:sz="0" w:space="0" w:color="auto" w:frame="1"/>
          <w:shd w:val="clear" w:color="auto" w:fill="FFFFFF"/>
        </w:rPr>
        <w:t>Replies</w:t>
      </w:r>
      <w:r w:rsidRPr="00966542">
        <w:rPr>
          <w:color w:val="auto"/>
          <w:sz w:val="22"/>
          <w:szCs w:val="22"/>
          <w:bdr w:val="none" w:sz="0" w:space="0" w:color="auto" w:frame="1"/>
          <w:shd w:val="clear" w:color="auto" w:fill="FFFFFF"/>
        </w:rPr>
        <w:t xml:space="preserve">: Students are required to post responses to at least 2 other students’ postings. Failure to post a reply or comment to 2 different students is an </w:t>
      </w:r>
      <w:r w:rsidRPr="000A543B">
        <w:rPr>
          <w:color w:val="auto"/>
          <w:sz w:val="22"/>
          <w:szCs w:val="22"/>
          <w:u w:val="single"/>
          <w:bdr w:val="none" w:sz="0" w:space="0" w:color="auto" w:frame="1"/>
          <w:shd w:val="clear" w:color="auto" w:fill="FFFFFF"/>
        </w:rPr>
        <w:t>automatic 1 POINT DEDUC</w:t>
      </w:r>
      <w:bookmarkStart w:id="2" w:name="_GoBack"/>
      <w:bookmarkEnd w:id="2"/>
      <w:r w:rsidRPr="000A543B">
        <w:rPr>
          <w:color w:val="auto"/>
          <w:sz w:val="22"/>
          <w:szCs w:val="22"/>
          <w:u w:val="single"/>
          <w:bdr w:val="none" w:sz="0" w:space="0" w:color="auto" w:frame="1"/>
          <w:shd w:val="clear" w:color="auto" w:fill="FFFFFF"/>
        </w:rPr>
        <w:t>TION</w:t>
      </w:r>
      <w:r w:rsidRPr="00966542">
        <w:rPr>
          <w:color w:val="auto"/>
          <w:sz w:val="22"/>
          <w:szCs w:val="22"/>
          <w:bdr w:val="none" w:sz="0" w:space="0" w:color="auto" w:frame="1"/>
          <w:shd w:val="clear" w:color="auto" w:fill="FFFFFF"/>
        </w:rPr>
        <w:t xml:space="preserve">. </w:t>
      </w:r>
      <w:r w:rsidR="009170CF" w:rsidRPr="000A543B">
        <w:rPr>
          <w:b/>
          <w:color w:val="auto"/>
          <w:sz w:val="22"/>
          <w:szCs w:val="22"/>
        </w:rPr>
        <w:t>Replies such as: "I agree with Jen." Or "You said it, Monique!" or "Theo has a good point." are NOT thought</w:t>
      </w:r>
      <w:r w:rsidRPr="000A543B">
        <w:rPr>
          <w:b/>
          <w:color w:val="auto"/>
          <w:sz w:val="22"/>
          <w:szCs w:val="22"/>
        </w:rPr>
        <w:t>ful replies, and generally result in a 1 POINT DEDUCATION</w:t>
      </w:r>
      <w:r w:rsidR="009170CF" w:rsidRPr="00966542">
        <w:rPr>
          <w:color w:val="auto"/>
          <w:sz w:val="22"/>
          <w:szCs w:val="22"/>
        </w:rPr>
        <w:t xml:space="preserve">. Your replies to classmates need to be specific and should </w:t>
      </w:r>
      <w:r w:rsidR="009170CF" w:rsidRPr="00966542">
        <w:rPr>
          <w:bCs/>
          <w:color w:val="auto"/>
          <w:sz w:val="22"/>
          <w:szCs w:val="22"/>
        </w:rPr>
        <w:t xml:space="preserve">ADD VALUE </w:t>
      </w:r>
      <w:r w:rsidR="009170CF" w:rsidRPr="00966542">
        <w:rPr>
          <w:color w:val="auto"/>
          <w:sz w:val="22"/>
          <w:szCs w:val="22"/>
        </w:rPr>
        <w:t xml:space="preserve">to the conversation (NOT just repeat or rephrase what your classmate wrote). Use "analysis words" regularly in your replies. They make it easier to reply to your classmates in a meaningful way, because they literally open up your sentences to let you pour your thoughts in. For example: "Theo has a good point because… moreover…," or "I respectfully disagree because… in particular…," or "I mostly agree with Jen except…and consequently…" </w:t>
      </w:r>
      <w:r w:rsidR="000A543B">
        <w:rPr>
          <w:color w:val="auto"/>
          <w:sz w:val="22"/>
          <w:szCs w:val="22"/>
        </w:rPr>
        <w:t xml:space="preserve"> </w:t>
      </w:r>
      <w:r w:rsidRPr="00966542">
        <w:rPr>
          <w:color w:val="auto"/>
          <w:sz w:val="22"/>
          <w:szCs w:val="22"/>
        </w:rPr>
        <w:t xml:space="preserve">Here are some </w:t>
      </w:r>
      <w:r w:rsidR="009170CF" w:rsidRPr="00966542">
        <w:rPr>
          <w:color w:val="auto"/>
          <w:sz w:val="22"/>
          <w:szCs w:val="22"/>
        </w:rPr>
        <w:t>Analysis Words</w:t>
      </w:r>
      <w:r w:rsidRPr="00966542">
        <w:rPr>
          <w:color w:val="auto"/>
          <w:sz w:val="22"/>
          <w:szCs w:val="22"/>
        </w:rPr>
        <w:t xml:space="preserve">: </w:t>
      </w:r>
      <w:r w:rsidR="009170CF" w:rsidRPr="00966542">
        <w:rPr>
          <w:color w:val="auto"/>
          <w:sz w:val="22"/>
          <w:szCs w:val="22"/>
        </w:rPr>
        <w:t>Although, Accordingly, As, As a result, Because, But, Consequently, Despite, Even if, Even though, Furthermore, Hence, however (should not be the first word in the sentence), In addition, In particular, In spite of, Moreover, Nevertheless, Notwithstanding, Question, Rather, Reason, Regardless of, Since, So, The fact that, Therefore, Thus, While, Yet</w:t>
      </w:r>
      <w:r w:rsidRPr="00966542">
        <w:rPr>
          <w:color w:val="auto"/>
          <w:sz w:val="22"/>
          <w:szCs w:val="22"/>
        </w:rPr>
        <w:t>.</w:t>
      </w:r>
    </w:p>
    <w:p w:rsidR="009170CF" w:rsidRPr="00966542" w:rsidRDefault="009170CF" w:rsidP="00553936">
      <w:pPr>
        <w:pStyle w:val="Default"/>
        <w:rPr>
          <w:color w:val="auto"/>
          <w:sz w:val="22"/>
          <w:szCs w:val="22"/>
          <w:bdr w:val="none" w:sz="0" w:space="0" w:color="auto" w:frame="1"/>
          <w:shd w:val="clear" w:color="auto" w:fill="FFFFFF"/>
        </w:rPr>
      </w:pPr>
    </w:p>
    <w:p w:rsidR="009170CF" w:rsidRPr="00966542" w:rsidRDefault="009170CF" w:rsidP="00553936">
      <w:pPr>
        <w:pStyle w:val="Default"/>
        <w:rPr>
          <w:color w:val="auto"/>
          <w:sz w:val="22"/>
          <w:szCs w:val="22"/>
        </w:rPr>
      </w:pPr>
      <w:r w:rsidRPr="00966542">
        <w:rPr>
          <w:sz w:val="22"/>
          <w:szCs w:val="22"/>
          <w:bdr w:val="none" w:sz="0" w:space="0" w:color="auto" w:frame="1"/>
          <w:shd w:val="clear" w:color="auto" w:fill="FFFFFF"/>
        </w:rPr>
        <w:t xml:space="preserve">So how do you earn </w:t>
      </w:r>
      <w:r w:rsidRPr="00966542">
        <w:rPr>
          <w:b/>
          <w:sz w:val="22"/>
          <w:szCs w:val="22"/>
          <w:bdr w:val="none" w:sz="0" w:space="0" w:color="auto" w:frame="1"/>
          <w:shd w:val="clear" w:color="auto" w:fill="FFFFFF"/>
        </w:rPr>
        <w:t>ALL 4 POINTS</w:t>
      </w:r>
      <w:r w:rsidRPr="00966542">
        <w:rPr>
          <w:sz w:val="22"/>
          <w:szCs w:val="22"/>
          <w:bdr w:val="none" w:sz="0" w:space="0" w:color="auto" w:frame="1"/>
          <w:shd w:val="clear" w:color="auto" w:fill="FFFFFF"/>
        </w:rPr>
        <w:t xml:space="preserve"> per chapter? Post a response to ALL questions. Post BEFORE the deadline. Post a reply to at least 2 </w:t>
      </w:r>
      <w:r w:rsidR="000A543B">
        <w:rPr>
          <w:sz w:val="22"/>
          <w:szCs w:val="22"/>
          <w:bdr w:val="none" w:sz="0" w:space="0" w:color="auto" w:frame="1"/>
          <w:shd w:val="clear" w:color="auto" w:fill="FFFFFF"/>
        </w:rPr>
        <w:t>classmates</w:t>
      </w:r>
      <w:r w:rsidR="006224FF" w:rsidRPr="00966542">
        <w:rPr>
          <w:sz w:val="22"/>
          <w:szCs w:val="22"/>
          <w:bdr w:val="none" w:sz="0" w:space="0" w:color="auto" w:frame="1"/>
          <w:shd w:val="clear" w:color="auto" w:fill="FFFFFF"/>
        </w:rPr>
        <w:t xml:space="preserve"> that add value to what your classmates were talking about, extend their ideas, or introduce good counterpoints</w:t>
      </w:r>
      <w:r w:rsidRPr="00966542">
        <w:rPr>
          <w:sz w:val="22"/>
          <w:szCs w:val="22"/>
          <w:bdr w:val="none" w:sz="0" w:space="0" w:color="auto" w:frame="1"/>
          <w:shd w:val="clear" w:color="auto" w:fill="FFFFFF"/>
        </w:rPr>
        <w:t>. Post responses that are l</w:t>
      </w:r>
      <w:r w:rsidRPr="00966542">
        <w:rPr>
          <w:sz w:val="22"/>
          <w:szCs w:val="22"/>
        </w:rPr>
        <w:t>inked to chapter materials, where applicable, or use examples from everyday life, that shows excellent thought and organization, that clearly answers question(s) posed in the thread, and demonstrates your learning.</w:t>
      </w:r>
    </w:p>
    <w:p w:rsidR="00B001BD" w:rsidRPr="00966542" w:rsidRDefault="00B001BD" w:rsidP="00553936">
      <w:pPr>
        <w:pStyle w:val="Default"/>
        <w:rPr>
          <w:color w:val="auto"/>
          <w:sz w:val="22"/>
          <w:szCs w:val="22"/>
        </w:rPr>
      </w:pPr>
    </w:p>
    <w:p w:rsidR="000B07E4" w:rsidRPr="00966542" w:rsidRDefault="00A96DEA"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 xml:space="preserve">Blackboard and </w:t>
      </w:r>
      <w:r w:rsidR="009965E8" w:rsidRPr="00966542">
        <w:rPr>
          <w:rFonts w:ascii="Arial" w:hAnsi="Arial" w:cs="Arial"/>
          <w:color w:val="1F497D" w:themeColor="text2"/>
          <w:sz w:val="22"/>
          <w:szCs w:val="22"/>
        </w:rPr>
        <w:t>Course Communication</w:t>
      </w:r>
    </w:p>
    <w:p w:rsidR="007B2423" w:rsidRPr="00966542" w:rsidRDefault="007B2423" w:rsidP="00553936">
      <w:pPr>
        <w:pStyle w:val="Default"/>
        <w:numPr>
          <w:ilvl w:val="0"/>
          <w:numId w:val="21"/>
        </w:numPr>
        <w:rPr>
          <w:sz w:val="22"/>
          <w:szCs w:val="22"/>
        </w:rPr>
      </w:pPr>
      <w:r w:rsidRPr="00966542">
        <w:rPr>
          <w:b/>
          <w:sz w:val="22"/>
          <w:szCs w:val="22"/>
        </w:rPr>
        <w:t xml:space="preserve">Discussion Board: </w:t>
      </w:r>
      <w:r w:rsidR="007044FB" w:rsidRPr="00966542">
        <w:rPr>
          <w:sz w:val="22"/>
          <w:szCs w:val="22"/>
        </w:rPr>
        <w:t xml:space="preserve">A discussion board forum will be opened in which students may post questions regarding the class material and requirements. This discussion board is not graded. </w:t>
      </w:r>
      <w:r w:rsidRPr="00966542">
        <w:rPr>
          <w:sz w:val="22"/>
          <w:szCs w:val="22"/>
        </w:rPr>
        <w:t xml:space="preserve">Students who post a </w:t>
      </w:r>
      <w:r w:rsidR="00047A45" w:rsidRPr="00966542">
        <w:rPr>
          <w:sz w:val="22"/>
          <w:szCs w:val="22"/>
        </w:rPr>
        <w:t>question</w:t>
      </w:r>
      <w:r w:rsidRPr="00966542">
        <w:rPr>
          <w:sz w:val="22"/>
          <w:szCs w:val="22"/>
        </w:rPr>
        <w:t xml:space="preserv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966542">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966542">
        <w:rPr>
          <w:b/>
          <w:sz w:val="22"/>
          <w:szCs w:val="22"/>
        </w:rPr>
        <w:t xml:space="preserve">privately </w:t>
      </w:r>
      <w:r w:rsidRPr="00966542">
        <w:rPr>
          <w:b/>
          <w:sz w:val="22"/>
          <w:szCs w:val="22"/>
        </w:rPr>
        <w:t>to the professor by email.</w:t>
      </w:r>
    </w:p>
    <w:p w:rsidR="007B2423" w:rsidRPr="00966542" w:rsidRDefault="007B2423" w:rsidP="00553936">
      <w:pPr>
        <w:pStyle w:val="Default"/>
        <w:numPr>
          <w:ilvl w:val="0"/>
          <w:numId w:val="21"/>
        </w:numPr>
        <w:rPr>
          <w:sz w:val="22"/>
          <w:szCs w:val="22"/>
        </w:rPr>
      </w:pPr>
      <w:r w:rsidRPr="00966542">
        <w:rPr>
          <w:b/>
          <w:sz w:val="22"/>
          <w:szCs w:val="22"/>
        </w:rPr>
        <w:t xml:space="preserve">E-mail: </w:t>
      </w:r>
      <w:r w:rsidRPr="00966542">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966542">
        <w:rPr>
          <w:sz w:val="22"/>
          <w:szCs w:val="22"/>
        </w:rPr>
        <w:t>email.</w:t>
      </w:r>
      <w:r w:rsidRPr="00966542">
        <w:rPr>
          <w:sz w:val="22"/>
          <w:szCs w:val="22"/>
        </w:rPr>
        <w:t>vccs.edu e-mail address. E-mail subject lines should identify the course number</w:t>
      </w:r>
      <w:r w:rsidR="00A93766" w:rsidRPr="00966542">
        <w:rPr>
          <w:sz w:val="22"/>
          <w:szCs w:val="22"/>
        </w:rPr>
        <w:t>,</w:t>
      </w:r>
      <w:r w:rsidRPr="00966542">
        <w:rPr>
          <w:sz w:val="22"/>
          <w:szCs w:val="22"/>
        </w:rPr>
        <w:t xml:space="preserve"> section</w:t>
      </w:r>
      <w:r w:rsidR="00A93766" w:rsidRPr="00966542">
        <w:rPr>
          <w:sz w:val="22"/>
          <w:szCs w:val="22"/>
        </w:rPr>
        <w:t>,</w:t>
      </w:r>
      <w:r w:rsidRPr="00966542">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966542" w:rsidRDefault="007B2423" w:rsidP="00553936">
      <w:pPr>
        <w:pStyle w:val="Default"/>
        <w:numPr>
          <w:ilvl w:val="0"/>
          <w:numId w:val="23"/>
        </w:numPr>
        <w:rPr>
          <w:sz w:val="22"/>
          <w:szCs w:val="22"/>
        </w:rPr>
      </w:pPr>
      <w:r w:rsidRPr="00966542">
        <w:rPr>
          <w:b/>
          <w:sz w:val="22"/>
          <w:szCs w:val="22"/>
        </w:rPr>
        <w:t>Voice Mail:</w:t>
      </w:r>
      <w:r w:rsidRPr="00966542">
        <w:rPr>
          <w:sz w:val="22"/>
          <w:szCs w:val="22"/>
        </w:rPr>
        <w:t xml:space="preserve">  Students who leave a voice mail may expect a return call or e-mail response within 7 days.</w:t>
      </w:r>
    </w:p>
    <w:p w:rsidR="00956B00" w:rsidRPr="00966542" w:rsidRDefault="00956B00" w:rsidP="00553936">
      <w:pPr>
        <w:pStyle w:val="Default"/>
        <w:rPr>
          <w:sz w:val="22"/>
          <w:szCs w:val="22"/>
        </w:rPr>
      </w:pPr>
    </w:p>
    <w:p w:rsidR="00E72AB0" w:rsidRPr="00966542" w:rsidRDefault="00E72AB0" w:rsidP="00553936">
      <w:pPr>
        <w:pStyle w:val="Heading1"/>
        <w:spacing w:before="0" w:after="0" w:line="240" w:lineRule="auto"/>
        <w:rPr>
          <w:rFonts w:ascii="Arial" w:hAnsi="Arial" w:cs="Arial"/>
          <w:color w:val="1F497D" w:themeColor="text2"/>
          <w:sz w:val="22"/>
          <w:szCs w:val="22"/>
        </w:rPr>
      </w:pPr>
      <w:r w:rsidRPr="00966542">
        <w:rPr>
          <w:rFonts w:ascii="Arial" w:hAnsi="Arial" w:cs="Arial"/>
          <w:color w:val="1F497D" w:themeColor="text2"/>
          <w:sz w:val="22"/>
          <w:szCs w:val="22"/>
        </w:rPr>
        <w:t>Course Policies</w:t>
      </w:r>
    </w:p>
    <w:p w:rsidR="00C62A9E" w:rsidRPr="00966542" w:rsidRDefault="00E72AB0" w:rsidP="00553936">
      <w:pPr>
        <w:spacing w:after="0" w:line="240" w:lineRule="auto"/>
        <w:ind w:left="360" w:hanging="360"/>
        <w:rPr>
          <w:rFonts w:ascii="Arial" w:hAnsi="Arial" w:cs="Arial"/>
        </w:rPr>
      </w:pPr>
      <w:r w:rsidRPr="00966542">
        <w:rPr>
          <w:rFonts w:ascii="Arial" w:hAnsi="Arial" w:cs="Arial"/>
          <w:b/>
        </w:rPr>
        <w:t xml:space="preserve">1. </w:t>
      </w:r>
      <w:r w:rsidR="00006AA2" w:rsidRPr="00966542">
        <w:rPr>
          <w:rFonts w:ascii="Arial" w:hAnsi="Arial" w:cs="Arial"/>
          <w:b/>
        </w:rPr>
        <w:tab/>
      </w:r>
      <w:r w:rsidR="004D41DC" w:rsidRPr="00966542">
        <w:rPr>
          <w:rFonts w:ascii="Arial" w:hAnsi="Arial" w:cs="Arial"/>
          <w:b/>
        </w:rPr>
        <w:t>Attendance</w:t>
      </w:r>
      <w:r w:rsidRPr="00966542">
        <w:rPr>
          <w:rFonts w:ascii="Arial" w:hAnsi="Arial" w:cs="Arial"/>
          <w:b/>
        </w:rPr>
        <w:t xml:space="preserve"> Policy</w:t>
      </w:r>
      <w:r w:rsidR="000A543B">
        <w:rPr>
          <w:rFonts w:ascii="Arial" w:hAnsi="Arial" w:cs="Arial"/>
          <w:b/>
        </w:rPr>
        <w:t xml:space="preserve"> (Obviously, some of these policies do not apply to online sections.)</w:t>
      </w:r>
      <w:r w:rsidRPr="00966542">
        <w:rPr>
          <w:rFonts w:ascii="Arial" w:hAnsi="Arial" w:cs="Arial"/>
        </w:rPr>
        <w:t>: All students are expected to be present and on time at all scheduled class and laboratory meetings.</w:t>
      </w:r>
      <w:r w:rsidR="007D4C96" w:rsidRPr="00966542">
        <w:rPr>
          <w:rFonts w:ascii="Arial" w:hAnsi="Arial" w:cs="Arial"/>
        </w:rPr>
        <w:t xml:space="preserve"> </w:t>
      </w:r>
      <w:r w:rsidRPr="00966542">
        <w:rPr>
          <w:rFonts w:ascii="Arial" w:hAnsi="Arial" w:cs="Arial"/>
        </w:rPr>
        <w:t>Instructors are not required to admit a student who arrives late to the classroom.</w:t>
      </w:r>
      <w:r w:rsidR="007D4C96" w:rsidRPr="00966542">
        <w:rPr>
          <w:rFonts w:ascii="Arial" w:hAnsi="Arial" w:cs="Arial"/>
        </w:rPr>
        <w:t xml:space="preserve"> </w:t>
      </w:r>
      <w:r w:rsidRPr="00966542">
        <w:rPr>
          <w:rFonts w:ascii="Arial" w:hAnsi="Arial" w:cs="Arial"/>
        </w:rPr>
        <w:t>A student who adds a class or registers after the first day of classes is counted absent from all class meetings missed</w:t>
      </w:r>
      <w:r w:rsidR="00A30521" w:rsidRPr="00966542">
        <w:rPr>
          <w:rFonts w:ascii="Arial" w:hAnsi="Arial" w:cs="Arial"/>
        </w:rPr>
        <w:t>.</w:t>
      </w:r>
      <w:r w:rsidR="008478BA" w:rsidRPr="00966542">
        <w:rPr>
          <w:rFonts w:ascii="Arial" w:hAnsi="Arial" w:cs="Arial"/>
        </w:rPr>
        <w:t xml:space="preserve"> </w:t>
      </w:r>
      <w:r w:rsidRPr="00966542">
        <w:rPr>
          <w:rFonts w:ascii="Arial" w:hAnsi="Arial" w:cs="Arial"/>
        </w:rPr>
        <w:t xml:space="preserve">If a student is absent more than </w:t>
      </w:r>
      <w:r w:rsidR="00A30521" w:rsidRPr="00966542">
        <w:rPr>
          <w:rFonts w:ascii="Arial" w:hAnsi="Arial" w:cs="Arial"/>
        </w:rPr>
        <w:t xml:space="preserve">15 </w:t>
      </w:r>
      <w:r w:rsidRPr="00966542">
        <w:rPr>
          <w:rFonts w:ascii="Arial" w:hAnsi="Arial" w:cs="Arial"/>
        </w:rPr>
        <w:t>percent of scheduled instructional time, attendance may be defined as unsatisfactory. This calculation include</w:t>
      </w:r>
      <w:r w:rsidR="004D41DC" w:rsidRPr="00966542">
        <w:rPr>
          <w:rFonts w:ascii="Arial" w:hAnsi="Arial" w:cs="Arial"/>
        </w:rPr>
        <w:t xml:space="preserve">s absences occurring during </w:t>
      </w:r>
      <w:proofErr w:type="gramStart"/>
      <w:r w:rsidR="004D41DC" w:rsidRPr="00966542">
        <w:rPr>
          <w:rFonts w:ascii="Arial" w:hAnsi="Arial" w:cs="Arial"/>
        </w:rPr>
        <w:t>the a</w:t>
      </w:r>
      <w:r w:rsidRPr="00966542">
        <w:rPr>
          <w:rFonts w:ascii="Arial" w:hAnsi="Arial" w:cs="Arial"/>
        </w:rPr>
        <w:t>dd</w:t>
      </w:r>
      <w:proofErr w:type="gramEnd"/>
      <w:r w:rsidRPr="00966542">
        <w:rPr>
          <w:rFonts w:ascii="Arial" w:hAnsi="Arial" w:cs="Arial"/>
        </w:rPr>
        <w:t>/drop period. See also the Withdrawal Policy in this syllabus for more information.</w:t>
      </w:r>
      <w:r w:rsidR="00A30521" w:rsidRPr="00966542">
        <w:rPr>
          <w:rFonts w:ascii="Arial" w:hAnsi="Arial" w:cs="Arial"/>
        </w:rPr>
        <w:t xml:space="preserve"> Per the college’s attendance policy</w:t>
      </w:r>
      <w:r w:rsidR="00A257AE" w:rsidRPr="00966542">
        <w:rPr>
          <w:rFonts w:ascii="Arial" w:hAnsi="Arial" w:cs="Arial"/>
        </w:rPr>
        <w:t>,</w:t>
      </w:r>
      <w:r w:rsidR="00A30521" w:rsidRPr="00966542">
        <w:rPr>
          <w:rFonts w:ascii="Arial" w:hAnsi="Arial" w:cs="Arial"/>
        </w:rPr>
        <w:t xml:space="preserve"> faculty ha</w:t>
      </w:r>
      <w:r w:rsidR="00A257AE" w:rsidRPr="00966542">
        <w:rPr>
          <w:rFonts w:ascii="Arial" w:hAnsi="Arial" w:cs="Arial"/>
        </w:rPr>
        <w:t>s</w:t>
      </w:r>
      <w:r w:rsidR="00A30521" w:rsidRPr="00966542">
        <w:rPr>
          <w:rFonts w:ascii="Arial" w:hAnsi="Arial" w:cs="Arial"/>
        </w:rPr>
        <w:t xml:space="preserve"> the right to develop a more stringent policy as well.</w:t>
      </w:r>
      <w:r w:rsidR="004D41DC" w:rsidRPr="00966542">
        <w:rPr>
          <w:rFonts w:ascii="Arial" w:hAnsi="Arial" w:cs="Arial"/>
        </w:rPr>
        <w:t xml:space="preserve"> Students who do not attend or participate in class by the deadline to drop for tuition refund may be deleted from the course. </w:t>
      </w:r>
      <w:r w:rsidR="005020D8" w:rsidRPr="00966542">
        <w:rPr>
          <w:rFonts w:ascii="Arial" w:hAnsi="Arial" w:cs="Arial"/>
          <w:bCs/>
        </w:rPr>
        <w:t xml:space="preserve">Students enrolled in this course should continually monitor their learning, evaluate their own efforts, and </w:t>
      </w:r>
      <w:r w:rsidR="005020D8" w:rsidRPr="00966542">
        <w:rPr>
          <w:rFonts w:ascii="Arial" w:hAnsi="Arial" w:cs="Arial"/>
          <w:bCs/>
          <w:u w:val="single"/>
        </w:rPr>
        <w:t>actively</w:t>
      </w:r>
      <w:r w:rsidR="005020D8" w:rsidRPr="00966542">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966542">
        <w:rPr>
          <w:rFonts w:ascii="Arial" w:hAnsi="Arial" w:cs="Arial"/>
          <w:bCs/>
          <w:u w:val="single"/>
        </w:rPr>
        <w:t>active role</w:t>
      </w:r>
      <w:r w:rsidR="005020D8" w:rsidRPr="00966542">
        <w:rPr>
          <w:rFonts w:ascii="Arial" w:hAnsi="Arial" w:cs="Arial"/>
          <w:bCs/>
        </w:rPr>
        <w:t xml:space="preserve"> in the learning process by asking questions, completing assignments, and participating in discussion</w:t>
      </w:r>
      <w:r w:rsidR="008B7DE6" w:rsidRPr="00966542">
        <w:rPr>
          <w:rFonts w:ascii="Arial" w:hAnsi="Arial" w:cs="Arial"/>
          <w:bCs/>
        </w:rPr>
        <w:t xml:space="preserve"> board</w:t>
      </w:r>
      <w:r w:rsidR="005020D8" w:rsidRPr="00966542">
        <w:rPr>
          <w:rFonts w:ascii="Arial" w:hAnsi="Arial" w:cs="Arial"/>
          <w:bCs/>
        </w:rPr>
        <w:t xml:space="preserve"> and group chat sessions. </w:t>
      </w:r>
      <w:r w:rsidR="005020D8" w:rsidRPr="00966542">
        <w:rPr>
          <w:rFonts w:ascii="Arial" w:hAnsi="Arial" w:cs="Arial"/>
        </w:rPr>
        <w:t xml:space="preserve">Student participation is expected to be continuous throughout the course. Participation is represented by posting in </w:t>
      </w:r>
      <w:r w:rsidR="005020D8" w:rsidRPr="00966542">
        <w:rPr>
          <w:rFonts w:ascii="Arial" w:hAnsi="Arial" w:cs="Arial"/>
        </w:rPr>
        <w:lastRenderedPageBreak/>
        <w:t>discussion boards and submitting graded assignments</w:t>
      </w:r>
      <w:r w:rsidR="00047A45" w:rsidRPr="00966542">
        <w:rPr>
          <w:rFonts w:ascii="Arial" w:hAnsi="Arial" w:cs="Arial"/>
        </w:rPr>
        <w:t xml:space="preserve"> such as the field experience plan and final paper</w:t>
      </w:r>
      <w:r w:rsidR="005020D8" w:rsidRPr="00966542">
        <w:rPr>
          <w:rFonts w:ascii="Arial" w:hAnsi="Arial" w:cs="Arial"/>
        </w:rPr>
        <w:t xml:space="preserve">. </w:t>
      </w:r>
      <w:r w:rsidR="005020D8" w:rsidRPr="00966542">
        <w:rPr>
          <w:rFonts w:ascii="Arial" w:hAnsi="Arial" w:cs="Arial"/>
          <w:b/>
          <w:bCs/>
          <w:i/>
          <w:iCs/>
        </w:rPr>
        <w:t>Failure to submit assignments by the date due or not participating in a timely way in class may result in the student being withdrawn from the course</w:t>
      </w:r>
      <w:r w:rsidR="005020D8" w:rsidRPr="00966542">
        <w:rPr>
          <w:rFonts w:ascii="Arial" w:hAnsi="Arial" w:cs="Arial"/>
          <w:b/>
        </w:rPr>
        <w:t>.</w:t>
      </w:r>
      <w:r w:rsidR="005020D8" w:rsidRPr="00966542">
        <w:rPr>
          <w:rFonts w:ascii="Arial" w:hAnsi="Arial" w:cs="Arial"/>
        </w:rPr>
        <w:t xml:space="preserve"> Emergencies should be communicated and documented to the instructor </w:t>
      </w:r>
      <w:r w:rsidR="005020D8" w:rsidRPr="00966542">
        <w:rPr>
          <w:rFonts w:ascii="Arial" w:hAnsi="Arial" w:cs="Arial"/>
          <w:u w:val="single"/>
        </w:rPr>
        <w:t>as soon as possible</w:t>
      </w:r>
      <w:r w:rsidR="005020D8" w:rsidRPr="00966542">
        <w:rPr>
          <w:rFonts w:ascii="Arial" w:hAnsi="Arial" w:cs="Arial"/>
        </w:rPr>
        <w:t xml:space="preserve">.  </w:t>
      </w:r>
      <w:r w:rsidR="00D02E03" w:rsidRPr="00966542">
        <w:rPr>
          <w:rFonts w:ascii="Arial" w:hAnsi="Arial" w:cs="Arial"/>
        </w:rPr>
        <w:t xml:space="preserve">Waiting to contact the instructor after an assignment’s due date has passed is not acceptable.  </w:t>
      </w:r>
      <w:r w:rsidR="005020D8" w:rsidRPr="00966542">
        <w:rPr>
          <w:rFonts w:ascii="Arial" w:hAnsi="Arial" w:cs="Arial"/>
        </w:rPr>
        <w:t>Students are expected to read the assigned texts each week and to complete and submit</w:t>
      </w:r>
      <w:r w:rsidR="008478BA" w:rsidRPr="00966542">
        <w:rPr>
          <w:rFonts w:ascii="Arial" w:hAnsi="Arial" w:cs="Arial"/>
        </w:rPr>
        <w:t xml:space="preserve"> </w:t>
      </w:r>
      <w:r w:rsidR="00047A45" w:rsidRPr="00966542">
        <w:rPr>
          <w:rFonts w:ascii="Arial" w:hAnsi="Arial" w:cs="Arial"/>
        </w:rPr>
        <w:t>postings in</w:t>
      </w:r>
      <w:r w:rsidR="005020D8" w:rsidRPr="00966542">
        <w:rPr>
          <w:rFonts w:ascii="Arial" w:hAnsi="Arial" w:cs="Arial"/>
        </w:rPr>
        <w:t xml:space="preserve"> Blackboard </w:t>
      </w:r>
      <w:r w:rsidR="00582B3A" w:rsidRPr="00966542">
        <w:rPr>
          <w:rFonts w:ascii="Arial" w:hAnsi="Arial" w:cs="Arial"/>
        </w:rPr>
        <w:t xml:space="preserve">on time </w:t>
      </w:r>
      <w:r w:rsidR="005020D8" w:rsidRPr="00966542">
        <w:rPr>
          <w:rFonts w:ascii="Arial" w:hAnsi="Arial" w:cs="Arial"/>
        </w:rPr>
        <w:t xml:space="preserve">as indicated in this document or </w:t>
      </w:r>
      <w:r w:rsidR="00582B3A" w:rsidRPr="00966542">
        <w:rPr>
          <w:rFonts w:ascii="Arial" w:hAnsi="Arial" w:cs="Arial"/>
        </w:rPr>
        <w:t>i</w:t>
      </w:r>
      <w:r w:rsidR="005020D8" w:rsidRPr="00966542">
        <w:rPr>
          <w:rFonts w:ascii="Arial" w:hAnsi="Arial" w:cs="Arial"/>
        </w:rPr>
        <w:t xml:space="preserve">n Blackboard.  Active participation in the course will guide and assist students in </w:t>
      </w:r>
      <w:r w:rsidR="00047A45" w:rsidRPr="00966542">
        <w:rPr>
          <w:rFonts w:ascii="Arial" w:hAnsi="Arial" w:cs="Arial"/>
        </w:rPr>
        <w:t>learning the intended outcomes</w:t>
      </w:r>
      <w:r w:rsidR="005020D8" w:rsidRPr="00966542">
        <w:rPr>
          <w:rFonts w:ascii="Arial" w:hAnsi="Arial" w:cs="Arial"/>
        </w:rPr>
        <w:t xml:space="preserve">. </w:t>
      </w:r>
      <w:r w:rsidR="00047A45" w:rsidRPr="00966542">
        <w:rPr>
          <w:rFonts w:ascii="Arial" w:hAnsi="Arial" w:cs="Arial"/>
        </w:rPr>
        <w:t>S</w:t>
      </w:r>
      <w:r w:rsidR="00C62A9E" w:rsidRPr="00966542">
        <w:rPr>
          <w:rFonts w:ascii="Arial" w:hAnsi="Arial" w:cs="Arial"/>
        </w:rPr>
        <w:t xml:space="preserve">tudents are expected to check the class web site in Blackboard and their community college email </w:t>
      </w:r>
      <w:r w:rsidR="00C62A9E" w:rsidRPr="00966542">
        <w:rPr>
          <w:rFonts w:ascii="Arial" w:hAnsi="Arial" w:cs="Arial"/>
          <w:u w:val="single"/>
        </w:rPr>
        <w:t>daily or every other day.</w:t>
      </w:r>
      <w:r w:rsidR="00C62A9E" w:rsidRPr="00966542">
        <w:rPr>
          <w:rFonts w:ascii="Arial" w:hAnsi="Arial" w:cs="Arial"/>
        </w:rPr>
        <w:t xml:space="preserve">  Students should refresh/reload their browser screen to</w:t>
      </w:r>
      <w:r w:rsidR="00B672A8" w:rsidRPr="00966542">
        <w:rPr>
          <w:rFonts w:ascii="Arial" w:hAnsi="Arial" w:cs="Arial"/>
        </w:rPr>
        <w:t xml:space="preserve"> help</w:t>
      </w:r>
      <w:r w:rsidR="00C62A9E" w:rsidRPr="00966542">
        <w:rPr>
          <w:rFonts w:ascii="Arial" w:hAnsi="Arial" w:cs="Arial"/>
        </w:rPr>
        <w:t xml:space="preserve"> assure that the most recent information is displayed.</w:t>
      </w:r>
    </w:p>
    <w:p w:rsidR="00E72AB0" w:rsidRPr="00966542" w:rsidRDefault="00E72AB0" w:rsidP="00553936">
      <w:pPr>
        <w:spacing w:after="0" w:line="240" w:lineRule="auto"/>
        <w:ind w:left="360" w:hanging="360"/>
        <w:rPr>
          <w:rFonts w:ascii="Arial" w:hAnsi="Arial" w:cs="Arial"/>
        </w:rPr>
      </w:pPr>
      <w:r w:rsidRPr="00966542">
        <w:rPr>
          <w:rFonts w:ascii="Arial" w:hAnsi="Arial" w:cs="Arial"/>
          <w:b/>
        </w:rPr>
        <w:t xml:space="preserve">2. </w:t>
      </w:r>
      <w:r w:rsidR="00006AA2" w:rsidRPr="00966542">
        <w:rPr>
          <w:rFonts w:ascii="Arial" w:hAnsi="Arial" w:cs="Arial"/>
          <w:b/>
        </w:rPr>
        <w:tab/>
      </w:r>
      <w:r w:rsidRPr="00966542">
        <w:rPr>
          <w:rFonts w:ascii="Arial" w:hAnsi="Arial" w:cs="Arial"/>
          <w:b/>
        </w:rPr>
        <w:t>Late Work/Make-up Exam Policy</w:t>
      </w:r>
      <w:r w:rsidRPr="00966542">
        <w:rPr>
          <w:rFonts w:ascii="Arial" w:hAnsi="Arial" w:cs="Arial"/>
        </w:rPr>
        <w:t xml:space="preserve">: </w:t>
      </w:r>
      <w:r w:rsidR="00047A45" w:rsidRPr="00966542">
        <w:rPr>
          <w:rFonts w:ascii="Arial" w:hAnsi="Arial" w:cs="Arial"/>
        </w:rPr>
        <w:t>O</w:t>
      </w:r>
      <w:r w:rsidR="00582B3A" w:rsidRPr="00966542">
        <w:rPr>
          <w:rFonts w:ascii="Arial" w:hAnsi="Arial" w:cs="Arial"/>
        </w:rPr>
        <w:t xml:space="preserve">nline discussions </w:t>
      </w:r>
      <w:r w:rsidR="00047A45" w:rsidRPr="00966542">
        <w:rPr>
          <w:rFonts w:ascii="Arial" w:hAnsi="Arial" w:cs="Arial"/>
        </w:rPr>
        <w:t xml:space="preserve">and other required activities </w:t>
      </w:r>
      <w:r w:rsidR="00582B3A" w:rsidRPr="00966542">
        <w:rPr>
          <w:rFonts w:ascii="Arial" w:hAnsi="Arial" w:cs="Arial"/>
        </w:rPr>
        <w:t xml:space="preserve">are due on specific dates. This is NOT a correspondence course to be completed when convenient. </w:t>
      </w:r>
      <w:r w:rsidR="00582B3A" w:rsidRPr="00966542">
        <w:rPr>
          <w:rFonts w:ascii="Arial" w:hAnsi="Arial" w:cs="Arial"/>
          <w:b/>
          <w:u w:val="single"/>
        </w:rPr>
        <w:t>No late work will be accepted and there is no makeup for graded activities that are missed.</w:t>
      </w:r>
      <w:r w:rsidR="00582B3A" w:rsidRPr="00966542">
        <w:rPr>
          <w:rFonts w:ascii="Arial" w:hAnsi="Arial" w:cs="Arial"/>
        </w:rPr>
        <w:t xml:space="preserve"> </w:t>
      </w:r>
      <w:r w:rsidR="00047A45" w:rsidRPr="00966542">
        <w:rPr>
          <w:rFonts w:ascii="Arial" w:hAnsi="Arial" w:cs="Arial"/>
        </w:rPr>
        <w:t>D</w:t>
      </w:r>
      <w:r w:rsidR="008478BA" w:rsidRPr="00966542">
        <w:rPr>
          <w:rFonts w:ascii="Arial" w:hAnsi="Arial" w:cs="Arial"/>
        </w:rPr>
        <w:t xml:space="preserve">iscussion forums </w:t>
      </w:r>
      <w:r w:rsidR="00582B3A" w:rsidRPr="00966542">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966542">
        <w:rPr>
          <w:rFonts w:ascii="Arial" w:hAnsi="Arial" w:cs="Arial"/>
          <w:u w:val="single"/>
        </w:rPr>
        <w:t>Technical difficulties (no internet</w:t>
      </w:r>
      <w:r w:rsidR="004836CE" w:rsidRPr="00966542">
        <w:rPr>
          <w:rFonts w:ascii="Arial" w:hAnsi="Arial" w:cs="Arial"/>
          <w:u w:val="single"/>
        </w:rPr>
        <w:t xml:space="preserve"> access</w:t>
      </w:r>
      <w:r w:rsidR="00582B3A" w:rsidRPr="00966542">
        <w:rPr>
          <w:rFonts w:ascii="Arial" w:hAnsi="Arial" w:cs="Arial"/>
          <w:u w:val="single"/>
        </w:rPr>
        <w:t xml:space="preserve">, computer malfunction, etc.) or other unanticipated life events are </w:t>
      </w:r>
      <w:r w:rsidR="00582B3A" w:rsidRPr="00966542">
        <w:rPr>
          <w:rFonts w:ascii="Arial" w:hAnsi="Arial" w:cs="Arial"/>
          <w:b/>
          <w:u w:val="single"/>
        </w:rPr>
        <w:t>not</w:t>
      </w:r>
      <w:r w:rsidR="00582B3A" w:rsidRPr="00966542">
        <w:rPr>
          <w:rFonts w:ascii="Arial" w:hAnsi="Arial" w:cs="Arial"/>
          <w:u w:val="single"/>
        </w:rPr>
        <w:t xml:space="preserve"> acceptable excuses for not having completed the work in a timely manner</w:t>
      </w:r>
      <w:r w:rsidR="00582B3A" w:rsidRPr="00966542">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966542">
        <w:rPr>
          <w:rFonts w:ascii="Arial" w:hAnsi="Arial" w:cs="Arial"/>
        </w:rPr>
        <w:t>PM</w:t>
      </w:r>
      <w:r w:rsidR="00582B3A" w:rsidRPr="00966542">
        <w:rPr>
          <w:rFonts w:ascii="Arial" w:hAnsi="Arial" w:cs="Arial"/>
        </w:rPr>
        <w:t xml:space="preserve"> on Sundays, </w:t>
      </w:r>
      <w:r w:rsidR="00582B3A" w:rsidRPr="00966542">
        <w:rPr>
          <w:rFonts w:ascii="Arial" w:hAnsi="Arial" w:cs="Arial"/>
          <w:u w:val="single"/>
        </w:rPr>
        <w:t>so plan to complete your work early</w:t>
      </w:r>
      <w:r w:rsidR="00582B3A" w:rsidRPr="00966542">
        <w:rPr>
          <w:rFonts w:ascii="Arial" w:hAnsi="Arial" w:cs="Arial"/>
        </w:rPr>
        <w:t>.</w:t>
      </w:r>
    </w:p>
    <w:p w:rsidR="00362393" w:rsidRPr="00966542" w:rsidRDefault="00362393" w:rsidP="00553936">
      <w:pPr>
        <w:spacing w:after="0" w:line="240" w:lineRule="auto"/>
        <w:ind w:left="360" w:hanging="360"/>
        <w:rPr>
          <w:rFonts w:ascii="Arial" w:hAnsi="Arial" w:cs="Arial"/>
        </w:rPr>
      </w:pPr>
      <w:r w:rsidRPr="00966542">
        <w:rPr>
          <w:rFonts w:ascii="Arial" w:hAnsi="Arial" w:cs="Arial"/>
          <w:b/>
        </w:rPr>
        <w:t xml:space="preserve">3. </w:t>
      </w:r>
      <w:r w:rsidR="00006AA2" w:rsidRPr="00966542">
        <w:rPr>
          <w:rFonts w:ascii="Arial" w:hAnsi="Arial" w:cs="Arial"/>
          <w:b/>
        </w:rPr>
        <w:tab/>
      </w:r>
      <w:r w:rsidRPr="00966542">
        <w:rPr>
          <w:rFonts w:ascii="Arial" w:hAnsi="Arial" w:cs="Arial"/>
          <w:b/>
        </w:rPr>
        <w:t>Statement on Classroom</w:t>
      </w:r>
      <w:r w:rsidR="00E72AB0" w:rsidRPr="00966542">
        <w:rPr>
          <w:rFonts w:ascii="Arial" w:hAnsi="Arial" w:cs="Arial"/>
          <w:b/>
        </w:rPr>
        <w:t xml:space="preserve"> Behavior</w:t>
      </w:r>
      <w:r w:rsidR="00E72AB0" w:rsidRPr="00966542">
        <w:rPr>
          <w:rFonts w:ascii="Arial" w:hAnsi="Arial" w:cs="Arial"/>
        </w:rPr>
        <w:t>:</w:t>
      </w:r>
      <w:r w:rsidR="007D4C96" w:rsidRPr="00966542">
        <w:rPr>
          <w:rFonts w:ascii="Arial" w:hAnsi="Arial" w:cs="Arial"/>
        </w:rPr>
        <w:t xml:space="preserve"> </w:t>
      </w:r>
      <w:r w:rsidRPr="00966542">
        <w:rPr>
          <w:rFonts w:ascii="Arial" w:hAnsi="Arial" w:cs="Arial"/>
        </w:rPr>
        <w:t xml:space="preserve">TCC is committed to maintaining a social and physical environment conducive to carrying out its education mission. Therefore, all </w:t>
      </w:r>
      <w:r w:rsidR="00F574C7" w:rsidRPr="00966542">
        <w:rPr>
          <w:rFonts w:ascii="Arial" w:hAnsi="Arial" w:cs="Arial"/>
        </w:rPr>
        <w:t>members of the TCC community</w:t>
      </w:r>
      <w:r w:rsidRPr="00966542">
        <w:rPr>
          <w:rFonts w:ascii="Arial" w:hAnsi="Arial" w:cs="Arial"/>
        </w:rPr>
        <w:t xml:space="preserve"> are expected to demonstrate standards for civility.  </w:t>
      </w:r>
    </w:p>
    <w:p w:rsidR="00362393" w:rsidRPr="00966542" w:rsidRDefault="00362393" w:rsidP="00553936">
      <w:pPr>
        <w:pStyle w:val="ListParagraph"/>
        <w:numPr>
          <w:ilvl w:val="1"/>
          <w:numId w:val="30"/>
        </w:numPr>
        <w:spacing w:after="0" w:line="240" w:lineRule="auto"/>
        <w:contextualSpacing w:val="0"/>
        <w:rPr>
          <w:rFonts w:ascii="Arial" w:hAnsi="Arial" w:cs="Arial"/>
        </w:rPr>
      </w:pPr>
      <w:r w:rsidRPr="00966542">
        <w:rPr>
          <w:rFonts w:ascii="Arial" w:hAnsi="Arial" w:cs="Arial"/>
        </w:rPr>
        <w:t>Be moderate in speaking. Loud, obscene, argumentative, or threatening speech is disruptive to teaching and learning and is offensive to others. It has no place in an academic setting.</w:t>
      </w:r>
    </w:p>
    <w:p w:rsidR="00362393" w:rsidRPr="00966542" w:rsidRDefault="00362393" w:rsidP="00553936">
      <w:pPr>
        <w:pStyle w:val="ListParagraph"/>
        <w:numPr>
          <w:ilvl w:val="1"/>
          <w:numId w:val="30"/>
        </w:numPr>
        <w:spacing w:after="0" w:line="240" w:lineRule="auto"/>
        <w:contextualSpacing w:val="0"/>
        <w:rPr>
          <w:rFonts w:ascii="Arial" w:hAnsi="Arial" w:cs="Arial"/>
        </w:rPr>
      </w:pPr>
      <w:r w:rsidRPr="00966542">
        <w:rPr>
          <w:rFonts w:ascii="Arial" w:hAnsi="Arial" w:cs="Arial"/>
        </w:rPr>
        <w:t>Resolve any disagreements in a positive, non-combative manner. Request the assistance of college authorities if needed.</w:t>
      </w:r>
    </w:p>
    <w:p w:rsidR="00145337" w:rsidRPr="00966542" w:rsidRDefault="00362393" w:rsidP="00553936">
      <w:pPr>
        <w:pStyle w:val="ListParagraph"/>
        <w:numPr>
          <w:ilvl w:val="1"/>
          <w:numId w:val="30"/>
        </w:numPr>
        <w:spacing w:after="0" w:line="240" w:lineRule="auto"/>
        <w:contextualSpacing w:val="0"/>
        <w:rPr>
          <w:rFonts w:ascii="Arial" w:hAnsi="Arial" w:cs="Arial"/>
        </w:rPr>
      </w:pPr>
      <w:r w:rsidRPr="00966542">
        <w:rPr>
          <w:rFonts w:ascii="Arial" w:hAnsi="Arial" w:cs="Arial"/>
        </w:rPr>
        <w:t xml:space="preserve">Show respect for the comfort of others in an educational setting by observing acceptable standards for </w:t>
      </w:r>
      <w:r w:rsidR="002E2356" w:rsidRPr="00966542">
        <w:rPr>
          <w:rFonts w:ascii="Arial" w:hAnsi="Arial" w:cs="Arial"/>
        </w:rPr>
        <w:t>personal cleanliness and dress.</w:t>
      </w:r>
    </w:p>
    <w:p w:rsidR="00006AA2" w:rsidRPr="00966542" w:rsidRDefault="00145337" w:rsidP="00553936">
      <w:pPr>
        <w:spacing w:after="0" w:line="240" w:lineRule="auto"/>
        <w:ind w:left="360" w:hanging="360"/>
        <w:rPr>
          <w:rFonts w:ascii="Arial" w:hAnsi="Arial" w:cs="Arial"/>
        </w:rPr>
      </w:pPr>
      <w:r w:rsidRPr="00966542">
        <w:rPr>
          <w:rFonts w:ascii="Arial" w:hAnsi="Arial" w:cs="Arial"/>
          <w:b/>
        </w:rPr>
        <w:t xml:space="preserve">4. </w:t>
      </w:r>
      <w:r w:rsidR="00006AA2" w:rsidRPr="00966542">
        <w:rPr>
          <w:rFonts w:ascii="Arial" w:hAnsi="Arial" w:cs="Arial"/>
          <w:b/>
        </w:rPr>
        <w:tab/>
      </w:r>
      <w:r w:rsidRPr="00966542">
        <w:rPr>
          <w:rFonts w:ascii="Arial" w:hAnsi="Arial" w:cs="Arial"/>
          <w:b/>
        </w:rPr>
        <w:t>Electronic Devices Policy:</w:t>
      </w:r>
      <w:r w:rsidR="000F05EA" w:rsidRPr="00966542">
        <w:rPr>
          <w:rFonts w:ascii="Arial" w:hAnsi="Arial" w:cs="Arial"/>
          <w:b/>
        </w:rPr>
        <w:t xml:space="preserve"> </w:t>
      </w:r>
      <w:r w:rsidR="000F05EA" w:rsidRPr="00966542">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966542">
        <w:rPr>
          <w:rFonts w:ascii="Arial" w:hAnsi="Arial" w:cs="Arial"/>
        </w:rPr>
        <w:t>t not be answered during class.</w:t>
      </w:r>
    </w:p>
    <w:p w:rsidR="0098120A" w:rsidRPr="00966542" w:rsidRDefault="00006AA2" w:rsidP="00553936">
      <w:pPr>
        <w:spacing w:after="0" w:line="240" w:lineRule="auto"/>
        <w:ind w:left="360" w:hanging="360"/>
        <w:rPr>
          <w:rFonts w:ascii="Arial" w:hAnsi="Arial" w:cs="Arial"/>
        </w:rPr>
      </w:pPr>
      <w:r w:rsidRPr="00966542">
        <w:rPr>
          <w:rFonts w:ascii="Arial" w:hAnsi="Arial" w:cs="Arial"/>
          <w:b/>
        </w:rPr>
        <w:t xml:space="preserve">5. </w:t>
      </w:r>
      <w:r w:rsidRPr="00966542">
        <w:rPr>
          <w:rFonts w:ascii="Arial" w:hAnsi="Arial" w:cs="Arial"/>
          <w:b/>
        </w:rPr>
        <w:tab/>
      </w:r>
      <w:r w:rsidR="0014687C" w:rsidRPr="00966542">
        <w:rPr>
          <w:rFonts w:ascii="Arial" w:hAnsi="Arial" w:cs="Arial"/>
          <w:b/>
        </w:rPr>
        <w:t xml:space="preserve">Disposition of Classes for Emergency Shutdown of the College: </w:t>
      </w:r>
      <w:r w:rsidR="00B106E3" w:rsidRPr="00966542">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966542" w:rsidRDefault="0098120A" w:rsidP="00553936">
      <w:pPr>
        <w:pStyle w:val="Default"/>
        <w:numPr>
          <w:ilvl w:val="0"/>
          <w:numId w:val="25"/>
        </w:numPr>
        <w:rPr>
          <w:sz w:val="22"/>
          <w:szCs w:val="22"/>
        </w:rPr>
      </w:pPr>
      <w:r w:rsidRPr="00966542">
        <w:rPr>
          <w:b/>
          <w:sz w:val="22"/>
          <w:szCs w:val="22"/>
        </w:rPr>
        <w:t xml:space="preserve">Computer and Internet Access: </w:t>
      </w:r>
      <w:r w:rsidRPr="00966542">
        <w:rPr>
          <w:sz w:val="22"/>
          <w:szCs w:val="22"/>
        </w:rPr>
        <w:t xml:space="preserve">This course is delivered solely in an online format.  As a result, students must be able to meet the criteria listed below.  </w:t>
      </w:r>
      <w:r w:rsidRPr="00966542">
        <w:rPr>
          <w:b/>
          <w:sz w:val="22"/>
          <w:szCs w:val="22"/>
        </w:rPr>
        <w:t>If you are unable to fulfill these requirements, another class delivery method is more appropriate for you.</w:t>
      </w:r>
    </w:p>
    <w:p w:rsidR="0098120A" w:rsidRPr="00966542" w:rsidRDefault="0098120A" w:rsidP="00553936">
      <w:pPr>
        <w:pStyle w:val="Default"/>
        <w:numPr>
          <w:ilvl w:val="0"/>
          <w:numId w:val="24"/>
        </w:numPr>
        <w:rPr>
          <w:sz w:val="22"/>
          <w:szCs w:val="22"/>
        </w:rPr>
      </w:pPr>
      <w:r w:rsidRPr="00966542">
        <w:rPr>
          <w:sz w:val="22"/>
          <w:szCs w:val="22"/>
        </w:rPr>
        <w:t xml:space="preserve">Students must have sufficient email and Internet access to complete all class activities on time.  As the student, </w:t>
      </w:r>
      <w:r w:rsidRPr="00966542">
        <w:rPr>
          <w:sz w:val="22"/>
          <w:szCs w:val="22"/>
          <w:u w:val="single"/>
        </w:rPr>
        <w:t>you are responsible for finding alternative resources when necessary.</w:t>
      </w:r>
      <w:r w:rsidRPr="00966542">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966542" w:rsidRDefault="0098120A" w:rsidP="00553936">
      <w:pPr>
        <w:pStyle w:val="Default"/>
        <w:numPr>
          <w:ilvl w:val="0"/>
          <w:numId w:val="24"/>
        </w:numPr>
        <w:rPr>
          <w:sz w:val="22"/>
          <w:szCs w:val="22"/>
        </w:rPr>
      </w:pPr>
      <w:r w:rsidRPr="00966542">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966542" w:rsidRDefault="0098120A" w:rsidP="00553936">
      <w:pPr>
        <w:pStyle w:val="Default"/>
        <w:numPr>
          <w:ilvl w:val="0"/>
          <w:numId w:val="24"/>
        </w:numPr>
        <w:rPr>
          <w:sz w:val="22"/>
          <w:szCs w:val="22"/>
        </w:rPr>
      </w:pPr>
      <w:r w:rsidRPr="00966542">
        <w:rPr>
          <w:sz w:val="22"/>
          <w:szCs w:val="22"/>
        </w:rPr>
        <w:t>Students must be familiar with and able to navigate various web sites in support of course assignments and study.</w:t>
      </w:r>
    </w:p>
    <w:p w:rsidR="0098120A" w:rsidRPr="00966542" w:rsidRDefault="0000710C" w:rsidP="00553936">
      <w:pPr>
        <w:pStyle w:val="Default"/>
        <w:numPr>
          <w:ilvl w:val="0"/>
          <w:numId w:val="24"/>
        </w:numPr>
        <w:rPr>
          <w:sz w:val="22"/>
          <w:szCs w:val="22"/>
        </w:rPr>
      </w:pPr>
      <w:r w:rsidRPr="00966542">
        <w:rPr>
          <w:sz w:val="22"/>
          <w:szCs w:val="22"/>
        </w:rPr>
        <w:lastRenderedPageBreak/>
        <w:t>Students must m</w:t>
      </w:r>
      <w:r w:rsidR="0098120A" w:rsidRPr="00966542">
        <w:rPr>
          <w:sz w:val="22"/>
          <w:szCs w:val="22"/>
        </w:rPr>
        <w:t xml:space="preserve">eet the system requirements as specified by the college at </w:t>
      </w:r>
      <w:hyperlink r:id="rId15" w:history="1">
        <w:r w:rsidR="0098120A" w:rsidRPr="00966542">
          <w:rPr>
            <w:rStyle w:val="Hyperlink"/>
            <w:sz w:val="22"/>
            <w:szCs w:val="22"/>
          </w:rPr>
          <w:t>http://www.tcc.edu/students/DTLS/students/skills/hardware_test.htm</w:t>
        </w:r>
      </w:hyperlink>
      <w:r w:rsidR="0098120A" w:rsidRPr="00966542">
        <w:rPr>
          <w:sz w:val="22"/>
          <w:szCs w:val="22"/>
        </w:rPr>
        <w:t xml:space="preserve"> .</w:t>
      </w:r>
    </w:p>
    <w:p w:rsidR="0098120A" w:rsidRPr="00966542" w:rsidRDefault="0000710C" w:rsidP="00553936">
      <w:pPr>
        <w:pStyle w:val="Default"/>
        <w:numPr>
          <w:ilvl w:val="0"/>
          <w:numId w:val="24"/>
        </w:numPr>
        <w:rPr>
          <w:sz w:val="22"/>
          <w:szCs w:val="22"/>
        </w:rPr>
      </w:pPr>
      <w:r w:rsidRPr="00966542">
        <w:rPr>
          <w:sz w:val="22"/>
          <w:szCs w:val="22"/>
        </w:rPr>
        <w:t>Students must h</w:t>
      </w:r>
      <w:r w:rsidR="0098120A" w:rsidRPr="00966542">
        <w:rPr>
          <w:sz w:val="22"/>
          <w:szCs w:val="22"/>
        </w:rPr>
        <w:t xml:space="preserve">ave access to and be proficient in the use of </w:t>
      </w:r>
      <w:r w:rsidR="00D11D01" w:rsidRPr="00966542">
        <w:rPr>
          <w:sz w:val="22"/>
          <w:szCs w:val="22"/>
        </w:rPr>
        <w:t>college-</w:t>
      </w:r>
      <w:r w:rsidR="0098120A" w:rsidRPr="00966542">
        <w:rPr>
          <w:sz w:val="22"/>
          <w:szCs w:val="22"/>
        </w:rPr>
        <w:t>approved word processing and internet browser software.</w:t>
      </w:r>
    </w:p>
    <w:p w:rsidR="00956B00" w:rsidRPr="00966542" w:rsidRDefault="0098120A" w:rsidP="00553936">
      <w:pPr>
        <w:pStyle w:val="Default"/>
        <w:numPr>
          <w:ilvl w:val="0"/>
          <w:numId w:val="25"/>
        </w:numPr>
        <w:rPr>
          <w:sz w:val="22"/>
          <w:szCs w:val="22"/>
        </w:rPr>
      </w:pPr>
      <w:r w:rsidRPr="00966542">
        <w:rPr>
          <w:sz w:val="22"/>
          <w:szCs w:val="22"/>
        </w:rPr>
        <w:t xml:space="preserve"> </w:t>
      </w:r>
      <w:r w:rsidRPr="00966542">
        <w:rPr>
          <w:b/>
          <w:sz w:val="22"/>
          <w:szCs w:val="22"/>
        </w:rPr>
        <w:t xml:space="preserve">Writing and Communication Skills:  </w:t>
      </w:r>
      <w:r w:rsidRPr="00966542">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966542">
        <w:rPr>
          <w:sz w:val="22"/>
          <w:szCs w:val="22"/>
        </w:rPr>
        <w:t>students</w:t>
      </w:r>
      <w:r w:rsidRPr="00966542">
        <w:rPr>
          <w:sz w:val="22"/>
          <w:szCs w:val="22"/>
        </w:rPr>
        <w:t xml:space="preserve"> write in an online course reflects </w:t>
      </w:r>
      <w:r w:rsidR="0000710C" w:rsidRPr="00966542">
        <w:rPr>
          <w:sz w:val="22"/>
          <w:szCs w:val="22"/>
        </w:rPr>
        <w:t>their</w:t>
      </w:r>
      <w:r w:rsidRPr="00966542">
        <w:rPr>
          <w:sz w:val="22"/>
          <w:szCs w:val="22"/>
        </w:rPr>
        <w:t xml:space="preserve"> level of professionalism. Students should follow appropriate Netiquette as described at </w:t>
      </w:r>
      <w:hyperlink r:id="rId16" w:history="1">
        <w:r w:rsidRPr="00966542">
          <w:rPr>
            <w:rStyle w:val="Hyperlink"/>
            <w:sz w:val="22"/>
            <w:szCs w:val="22"/>
          </w:rPr>
          <w:t>http://www.tcc.edu/students/DTLS/students/strategies_success/netique_success.htm</w:t>
        </w:r>
      </w:hyperlink>
      <w:r w:rsidR="008478BA" w:rsidRPr="00966542">
        <w:rPr>
          <w:sz w:val="22"/>
          <w:szCs w:val="22"/>
        </w:rPr>
        <w:t xml:space="preserve"> on the TCC web site. </w:t>
      </w:r>
      <w:r w:rsidRPr="00966542">
        <w:rPr>
          <w:sz w:val="22"/>
          <w:szCs w:val="22"/>
        </w:rPr>
        <w:t>Students are cautioned that all online postings, emails, chat responses, and other communications are to be polite, respectful, and professional at all times.</w:t>
      </w:r>
    </w:p>
    <w:p w:rsidR="0098120A" w:rsidRPr="00966542" w:rsidRDefault="002F76A9" w:rsidP="00553936">
      <w:pPr>
        <w:pStyle w:val="Default"/>
        <w:numPr>
          <w:ilvl w:val="0"/>
          <w:numId w:val="25"/>
        </w:numPr>
        <w:rPr>
          <w:sz w:val="22"/>
          <w:szCs w:val="22"/>
        </w:rPr>
      </w:pPr>
      <w:r w:rsidRPr="00966542">
        <w:rPr>
          <w:b/>
          <w:sz w:val="22"/>
          <w:szCs w:val="22"/>
        </w:rPr>
        <w:t xml:space="preserve">Browser </w:t>
      </w:r>
      <w:r w:rsidR="0000710C" w:rsidRPr="00966542">
        <w:rPr>
          <w:b/>
          <w:sz w:val="22"/>
          <w:szCs w:val="22"/>
        </w:rPr>
        <w:t>and Navigation</w:t>
      </w:r>
      <w:r w:rsidRPr="00966542">
        <w:rPr>
          <w:b/>
          <w:sz w:val="22"/>
          <w:szCs w:val="22"/>
        </w:rPr>
        <w:t>:</w:t>
      </w:r>
      <w:r w:rsidRPr="00966542">
        <w:rPr>
          <w:sz w:val="22"/>
          <w:szCs w:val="22"/>
        </w:rPr>
        <w:t xml:space="preserve">  </w:t>
      </w:r>
      <w:r w:rsidR="00956B00" w:rsidRPr="00966542">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966542" w:rsidRDefault="002F76A9" w:rsidP="00553936">
      <w:pPr>
        <w:pStyle w:val="Default"/>
        <w:numPr>
          <w:ilvl w:val="0"/>
          <w:numId w:val="25"/>
        </w:numPr>
        <w:rPr>
          <w:sz w:val="22"/>
          <w:szCs w:val="22"/>
        </w:rPr>
      </w:pPr>
      <w:r w:rsidRPr="00966542">
        <w:rPr>
          <w:b/>
          <w:sz w:val="22"/>
          <w:szCs w:val="22"/>
        </w:rPr>
        <w:t>Course Disclaimer:</w:t>
      </w:r>
      <w:r w:rsidRPr="00966542">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966542">
        <w:rPr>
          <w:sz w:val="22"/>
          <w:szCs w:val="22"/>
        </w:rPr>
        <w:t>Any m</w:t>
      </w:r>
      <w:r w:rsidRPr="00966542">
        <w:rPr>
          <w:sz w:val="22"/>
          <w:szCs w:val="22"/>
        </w:rPr>
        <w:t>odifications will be communicated in writing.</w:t>
      </w:r>
    </w:p>
    <w:p w:rsidR="00956B00" w:rsidRPr="00966542" w:rsidRDefault="00956B00" w:rsidP="00553936">
      <w:pPr>
        <w:spacing w:after="0" w:line="240" w:lineRule="auto"/>
        <w:ind w:left="360" w:hanging="360"/>
        <w:rPr>
          <w:rFonts w:ascii="Arial" w:hAnsi="Arial" w:cs="Arial"/>
        </w:rPr>
      </w:pPr>
    </w:p>
    <w:p w:rsidR="000F3C31" w:rsidRPr="00966542" w:rsidRDefault="00B80FA7" w:rsidP="00553936">
      <w:pPr>
        <w:pStyle w:val="Heading1"/>
        <w:spacing w:before="0" w:after="0" w:line="240" w:lineRule="auto"/>
        <w:rPr>
          <w:rFonts w:ascii="Arial" w:hAnsi="Arial" w:cs="Arial"/>
          <w:color w:val="1F497D" w:themeColor="text2"/>
          <w:sz w:val="22"/>
          <w:szCs w:val="22"/>
        </w:rPr>
      </w:pPr>
      <w:r w:rsidRPr="00966542">
        <w:rPr>
          <w:rFonts w:ascii="Arial" w:hAnsi="Arial" w:cs="Arial"/>
          <w:color w:val="1F497D" w:themeColor="text2"/>
          <w:sz w:val="22"/>
          <w:szCs w:val="22"/>
        </w:rPr>
        <w:t>Academic</w:t>
      </w:r>
      <w:r w:rsidR="000F3C31" w:rsidRPr="00966542">
        <w:rPr>
          <w:rFonts w:ascii="Arial" w:hAnsi="Arial" w:cs="Arial"/>
          <w:color w:val="1F497D" w:themeColor="text2"/>
          <w:sz w:val="22"/>
          <w:szCs w:val="22"/>
        </w:rPr>
        <w:t xml:space="preserve"> Policies</w:t>
      </w:r>
    </w:p>
    <w:p w:rsidR="00F66EC8" w:rsidRPr="00966542" w:rsidRDefault="00350325" w:rsidP="00553936">
      <w:pPr>
        <w:spacing w:after="0" w:line="240" w:lineRule="auto"/>
        <w:rPr>
          <w:rFonts w:ascii="Arial" w:hAnsi="Arial" w:cs="Arial"/>
        </w:rPr>
      </w:pPr>
      <w:r w:rsidRPr="00966542">
        <w:rPr>
          <w:rFonts w:ascii="Arial" w:hAnsi="Arial" w:cs="Arial"/>
        </w:rPr>
        <w:t xml:space="preserve">Students are responsible for being aware of the policies, procedures, and student responsibilities contained within the current edition of the </w:t>
      </w:r>
      <w:r w:rsidR="00C77E3E" w:rsidRPr="00966542">
        <w:rPr>
          <w:rFonts w:ascii="Arial" w:hAnsi="Arial" w:cs="Arial"/>
        </w:rPr>
        <w:t>TCC</w:t>
      </w:r>
      <w:r w:rsidRPr="00966542">
        <w:rPr>
          <w:rFonts w:ascii="Arial" w:hAnsi="Arial" w:cs="Arial"/>
        </w:rPr>
        <w:t xml:space="preserve"> </w:t>
      </w:r>
      <w:r w:rsidRPr="00966542">
        <w:rPr>
          <w:rFonts w:ascii="Arial" w:hAnsi="Arial" w:cs="Arial"/>
          <w:i/>
        </w:rPr>
        <w:t>Catalog</w:t>
      </w:r>
      <w:r w:rsidRPr="00966542">
        <w:rPr>
          <w:rFonts w:ascii="Arial" w:hAnsi="Arial" w:cs="Arial"/>
        </w:rPr>
        <w:t xml:space="preserve"> and </w:t>
      </w:r>
      <w:r w:rsidRPr="00966542">
        <w:rPr>
          <w:rFonts w:ascii="Arial" w:hAnsi="Arial" w:cs="Arial"/>
          <w:i/>
        </w:rPr>
        <w:t>Student Handbook</w:t>
      </w:r>
      <w:r w:rsidRPr="00966542">
        <w:rPr>
          <w:rFonts w:ascii="Arial" w:hAnsi="Arial" w:cs="Arial"/>
        </w:rPr>
        <w:t xml:space="preserve">. Students should familiarize themselves with the </w:t>
      </w:r>
      <w:r w:rsidR="00C77E3E" w:rsidRPr="00966542">
        <w:rPr>
          <w:rFonts w:ascii="Arial" w:hAnsi="Arial" w:cs="Arial"/>
        </w:rPr>
        <w:t>c</w:t>
      </w:r>
      <w:r w:rsidRPr="00966542">
        <w:rPr>
          <w:rFonts w:ascii="Arial" w:hAnsi="Arial" w:cs="Arial"/>
        </w:rPr>
        <w:t xml:space="preserve">ollege's policies regarding misconduct and inclement weather found in the </w:t>
      </w:r>
      <w:r w:rsidRPr="00966542">
        <w:rPr>
          <w:rFonts w:ascii="Arial" w:hAnsi="Arial" w:cs="Arial"/>
          <w:i/>
        </w:rPr>
        <w:t>Student Handbook</w:t>
      </w:r>
      <w:r w:rsidRPr="00966542">
        <w:rPr>
          <w:rFonts w:ascii="Arial" w:hAnsi="Arial" w:cs="Arial"/>
        </w:rPr>
        <w:t>.</w:t>
      </w:r>
    </w:p>
    <w:p w:rsidR="00691310" w:rsidRPr="00966542" w:rsidRDefault="00691310" w:rsidP="00553936">
      <w:pPr>
        <w:pStyle w:val="Heading3"/>
        <w:spacing w:before="0" w:line="240" w:lineRule="auto"/>
        <w:rPr>
          <w:rFonts w:ascii="Arial" w:hAnsi="Arial" w:cs="Arial"/>
          <w:sz w:val="22"/>
          <w:szCs w:val="22"/>
        </w:rPr>
      </w:pPr>
    </w:p>
    <w:p w:rsidR="00B468F0" w:rsidRPr="00966542" w:rsidRDefault="00B468F0"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Withdrawal Policy</w:t>
      </w:r>
    </w:p>
    <w:p w:rsidR="00B468F0" w:rsidRPr="00966542" w:rsidRDefault="00B468F0" w:rsidP="00553936">
      <w:pPr>
        <w:autoSpaceDE w:val="0"/>
        <w:autoSpaceDN w:val="0"/>
        <w:adjustRightInd w:val="0"/>
        <w:spacing w:after="0" w:line="240" w:lineRule="auto"/>
        <w:rPr>
          <w:rFonts w:ascii="Arial" w:hAnsi="Arial" w:cs="Arial"/>
        </w:rPr>
      </w:pPr>
      <w:r w:rsidRPr="00966542">
        <w:rPr>
          <w:rFonts w:ascii="Arial" w:hAnsi="Arial" w:cs="Arial"/>
          <w:iCs/>
        </w:rPr>
        <w:t>Students who wish to withdraw without academic penalty should contact a counselor to determine the appropriate procedure</w:t>
      </w:r>
      <w:r w:rsidR="00A257AE" w:rsidRPr="00966542">
        <w:rPr>
          <w:rFonts w:ascii="Arial" w:hAnsi="Arial" w:cs="Arial"/>
          <w:iCs/>
        </w:rPr>
        <w:t xml:space="preserve">. </w:t>
      </w:r>
      <w:r w:rsidRPr="00966542">
        <w:rPr>
          <w:rFonts w:ascii="Arial" w:hAnsi="Arial" w:cs="Arial"/>
          <w:iCs/>
        </w:rPr>
        <w:t xml:space="preserve">Withdrawals through completion of 60 percent of a session will result in a </w:t>
      </w:r>
      <w:r w:rsidRPr="00966542">
        <w:rPr>
          <w:rFonts w:ascii="Arial" w:hAnsi="Arial" w:cs="Arial"/>
          <w:b/>
          <w:iCs/>
        </w:rPr>
        <w:t>W</w:t>
      </w:r>
      <w:r w:rsidRPr="00966542">
        <w:rPr>
          <w:rFonts w:ascii="Arial" w:hAnsi="Arial" w:cs="Arial"/>
          <w:iCs/>
        </w:rPr>
        <w:t xml:space="preserve"> grade. After 60 percent of a session is completed, a withdrawal will result in a grade of </w:t>
      </w:r>
      <w:r w:rsidRPr="00966542">
        <w:rPr>
          <w:rFonts w:ascii="Arial" w:hAnsi="Arial" w:cs="Arial"/>
          <w:b/>
          <w:iCs/>
        </w:rPr>
        <w:t>F</w:t>
      </w:r>
      <w:r w:rsidRPr="00966542">
        <w:rPr>
          <w:rFonts w:ascii="Arial" w:hAnsi="Arial" w:cs="Arial"/>
          <w:iCs/>
        </w:rPr>
        <w:t xml:space="preserve"> in a credit course or a grade of </w:t>
      </w:r>
      <w:r w:rsidRPr="00966542">
        <w:rPr>
          <w:rFonts w:ascii="Arial" w:hAnsi="Arial" w:cs="Arial"/>
          <w:b/>
          <w:iCs/>
        </w:rPr>
        <w:t>U</w:t>
      </w:r>
      <w:r w:rsidRPr="00966542">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966542">
        <w:rPr>
          <w:rFonts w:ascii="Arial" w:hAnsi="Arial" w:cs="Arial"/>
        </w:rPr>
        <w:t xml:space="preserve">, or visit </w:t>
      </w:r>
      <w:hyperlink r:id="rId17" w:history="1">
        <w:r w:rsidR="00A30521" w:rsidRPr="00966542">
          <w:rPr>
            <w:rStyle w:val="Hyperlink"/>
            <w:rFonts w:ascii="Arial" w:hAnsi="Arial" w:cs="Arial"/>
          </w:rPr>
          <w:t>http://www.tcc.edu/students/calendar/academic/Dynamic.htm</w:t>
        </w:r>
      </w:hyperlink>
      <w:r w:rsidR="00A30521" w:rsidRPr="00966542">
        <w:rPr>
          <w:rFonts w:ascii="Arial" w:hAnsi="Arial" w:cs="Arial"/>
        </w:rPr>
        <w:t xml:space="preserve">. </w:t>
      </w:r>
    </w:p>
    <w:p w:rsidR="002C2E14" w:rsidRPr="00966542" w:rsidRDefault="002C2E14" w:rsidP="00553936">
      <w:pPr>
        <w:autoSpaceDE w:val="0"/>
        <w:autoSpaceDN w:val="0"/>
        <w:adjustRightInd w:val="0"/>
        <w:spacing w:after="0" w:line="240" w:lineRule="auto"/>
        <w:rPr>
          <w:rFonts w:ascii="Arial" w:hAnsi="Arial" w:cs="Arial"/>
        </w:rPr>
      </w:pPr>
    </w:p>
    <w:p w:rsidR="002C2E14" w:rsidRPr="00966542" w:rsidRDefault="002C2E14" w:rsidP="00553936">
      <w:pPr>
        <w:spacing w:after="0" w:line="240" w:lineRule="auto"/>
        <w:rPr>
          <w:rFonts w:ascii="Arial" w:eastAsia="Times New Roman" w:hAnsi="Arial" w:cs="Arial"/>
          <w:u w:val="single"/>
        </w:rPr>
      </w:pPr>
      <w:r w:rsidRPr="00966542">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966542" w:rsidRDefault="00B468F0" w:rsidP="00553936">
      <w:pPr>
        <w:spacing w:after="0" w:line="240" w:lineRule="auto"/>
        <w:rPr>
          <w:rFonts w:ascii="Arial" w:hAnsi="Arial" w:cs="Arial"/>
        </w:rPr>
      </w:pPr>
    </w:p>
    <w:tbl>
      <w:tblPr>
        <w:tblW w:w="0" w:type="auto"/>
        <w:tblInd w:w="198" w:type="dxa"/>
        <w:tblCellMar>
          <w:left w:w="0" w:type="dxa"/>
          <w:right w:w="0" w:type="dxa"/>
        </w:tblCellMar>
        <w:tblLook w:val="04A0" w:firstRow="1" w:lastRow="0" w:firstColumn="1" w:lastColumn="0" w:noHBand="0" w:noVBand="1"/>
      </w:tblPr>
      <w:tblGrid>
        <w:gridCol w:w="2250"/>
        <w:gridCol w:w="8460"/>
      </w:tblGrid>
      <w:tr w:rsidR="000300E5" w:rsidRPr="00966542" w:rsidTr="00F7641A">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966542" w:rsidRDefault="00F7641A" w:rsidP="00553936">
            <w:pPr>
              <w:spacing w:after="0" w:line="240" w:lineRule="auto"/>
              <w:rPr>
                <w:rFonts w:ascii="Arial" w:eastAsia="Times New Roman" w:hAnsi="Arial" w:cs="Arial"/>
              </w:rPr>
            </w:pPr>
            <w:r w:rsidRPr="00966542">
              <w:rPr>
                <w:rFonts w:ascii="Arial" w:eastAsia="Times New Roman" w:hAnsi="Arial" w:cs="Arial"/>
              </w:rPr>
              <w:t xml:space="preserve">September </w:t>
            </w:r>
            <w:r w:rsidR="00363701" w:rsidRPr="00966542">
              <w:rPr>
                <w:rFonts w:ascii="Arial" w:eastAsia="Times New Roman" w:hAnsi="Arial" w:cs="Arial"/>
              </w:rPr>
              <w:t>9</w:t>
            </w:r>
            <w:r w:rsidR="00301F89" w:rsidRPr="00966542">
              <w:rPr>
                <w:rFonts w:ascii="Arial" w:eastAsia="Times New Roman" w:hAnsi="Arial" w:cs="Arial"/>
              </w:rPr>
              <w:t>, 201</w:t>
            </w:r>
            <w:r w:rsidR="00363701" w:rsidRPr="00966542">
              <w:rPr>
                <w:rFonts w:ascii="Arial" w:eastAsia="Times New Roman" w:hAnsi="Arial" w:cs="Arial"/>
              </w:rPr>
              <w:t>3</w:t>
            </w:r>
          </w:p>
        </w:tc>
        <w:tc>
          <w:tcPr>
            <w:tcW w:w="84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966542" w:rsidRDefault="00133A23" w:rsidP="00553936">
            <w:pPr>
              <w:spacing w:after="0" w:line="240" w:lineRule="auto"/>
              <w:rPr>
                <w:rFonts w:ascii="Arial" w:eastAsia="Times New Roman" w:hAnsi="Arial" w:cs="Arial"/>
              </w:rPr>
            </w:pPr>
            <w:r w:rsidRPr="00966542">
              <w:rPr>
                <w:rFonts w:ascii="Arial" w:hAnsi="Arial" w:cs="Arial"/>
                <w:color w:val="000000"/>
              </w:rPr>
              <w:t>Deadline</w:t>
            </w:r>
            <w:r w:rsidR="0051061F" w:rsidRPr="00966542">
              <w:rPr>
                <w:rFonts w:ascii="Arial" w:hAnsi="Arial" w:cs="Arial"/>
                <w:color w:val="000000"/>
              </w:rPr>
              <w:t xml:space="preserve"> to drop for tuition refund</w:t>
            </w:r>
          </w:p>
        </w:tc>
      </w:tr>
      <w:tr w:rsidR="000300E5" w:rsidRPr="00966542" w:rsidTr="00F7641A">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966542" w:rsidRDefault="00363701" w:rsidP="00553936">
            <w:pPr>
              <w:spacing w:after="0" w:line="240" w:lineRule="auto"/>
              <w:rPr>
                <w:rFonts w:ascii="Arial" w:eastAsia="Times New Roman" w:hAnsi="Arial" w:cs="Arial"/>
              </w:rPr>
            </w:pPr>
            <w:r w:rsidRPr="00966542">
              <w:rPr>
                <w:rFonts w:ascii="Arial" w:eastAsia="Times New Roman" w:hAnsi="Arial" w:cs="Arial"/>
              </w:rPr>
              <w:t>October</w:t>
            </w:r>
            <w:r w:rsidR="00301F89" w:rsidRPr="00966542">
              <w:rPr>
                <w:rFonts w:ascii="Arial" w:eastAsia="Times New Roman" w:hAnsi="Arial" w:cs="Arial"/>
              </w:rPr>
              <w:t xml:space="preserve"> </w:t>
            </w:r>
            <w:r w:rsidRPr="00966542">
              <w:rPr>
                <w:rFonts w:ascii="Arial" w:eastAsia="Times New Roman" w:hAnsi="Arial" w:cs="Arial"/>
              </w:rPr>
              <w:t>3</w:t>
            </w:r>
            <w:r w:rsidR="00F7641A" w:rsidRPr="00966542">
              <w:rPr>
                <w:rFonts w:ascii="Arial" w:eastAsia="Times New Roman" w:hAnsi="Arial" w:cs="Arial"/>
              </w:rPr>
              <w:t>1</w:t>
            </w:r>
            <w:r w:rsidR="00301F89" w:rsidRPr="00966542">
              <w:rPr>
                <w:rFonts w:ascii="Arial" w:eastAsia="Times New Roman" w:hAnsi="Arial" w:cs="Arial"/>
              </w:rPr>
              <w:t>, 201</w:t>
            </w:r>
            <w:r w:rsidRPr="00966542">
              <w:rPr>
                <w:rFonts w:ascii="Arial" w:eastAsia="Times New Roman" w:hAnsi="Arial" w:cs="Arial"/>
              </w:rPr>
              <w:t>3</w:t>
            </w:r>
          </w:p>
        </w:tc>
        <w:tc>
          <w:tcPr>
            <w:tcW w:w="846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966542" w:rsidRDefault="00133A23" w:rsidP="00553936">
            <w:pPr>
              <w:spacing w:after="0" w:line="240" w:lineRule="auto"/>
              <w:rPr>
                <w:rFonts w:ascii="Arial" w:eastAsia="Times New Roman" w:hAnsi="Arial" w:cs="Arial"/>
              </w:rPr>
            </w:pPr>
            <w:r w:rsidRPr="00966542">
              <w:rPr>
                <w:rFonts w:ascii="Arial" w:hAnsi="Arial" w:cs="Arial"/>
                <w:iCs/>
              </w:rPr>
              <w:t xml:space="preserve">Deadline to withdraw without academic penalty and to receive a grade of </w:t>
            </w:r>
            <w:r w:rsidRPr="00966542">
              <w:rPr>
                <w:rFonts w:ascii="Arial" w:hAnsi="Arial" w:cs="Arial"/>
                <w:b/>
                <w:iCs/>
              </w:rPr>
              <w:t>W</w:t>
            </w:r>
            <w:r w:rsidRPr="00966542">
              <w:rPr>
                <w:rFonts w:ascii="Arial" w:hAnsi="Arial" w:cs="Arial"/>
                <w:iCs/>
              </w:rPr>
              <w:t xml:space="preserve"> for the course</w:t>
            </w:r>
          </w:p>
        </w:tc>
      </w:tr>
    </w:tbl>
    <w:p w:rsidR="000300E5" w:rsidRPr="00966542" w:rsidRDefault="000300E5" w:rsidP="00553936">
      <w:pPr>
        <w:spacing w:after="0" w:line="240" w:lineRule="auto"/>
        <w:rPr>
          <w:rFonts w:ascii="Arial" w:hAnsi="Arial" w:cs="Arial"/>
        </w:rPr>
      </w:pPr>
    </w:p>
    <w:p w:rsidR="005315DF" w:rsidRPr="00966542" w:rsidRDefault="00445FD7"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Academic Integrity</w:t>
      </w:r>
    </w:p>
    <w:p w:rsidR="00445FD7" w:rsidRPr="00966542" w:rsidRDefault="00A10AF8" w:rsidP="0055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966542">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sidRPr="00966542">
        <w:rPr>
          <w:rFonts w:ascii="Arial" w:hAnsi="Arial" w:cs="Arial"/>
        </w:rPr>
        <w:t xml:space="preserve"> </w:t>
      </w:r>
      <w:r w:rsidRPr="00966542">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966542">
        <w:rPr>
          <w:rFonts w:ascii="Arial" w:hAnsi="Arial" w:cs="Arial"/>
        </w:rPr>
        <w:t xml:space="preserve"> </w:t>
      </w:r>
      <w:r w:rsidRPr="00966542">
        <w:rPr>
          <w:rFonts w:ascii="Arial" w:hAnsi="Arial" w:cs="Arial"/>
        </w:rPr>
        <w:t>Above all, TCC wants students to develop a love of learning that will last a lifetime, along with a life-long interest in maintaining emotional and physical wellness.</w:t>
      </w:r>
    </w:p>
    <w:p w:rsidR="00691310" w:rsidRPr="00966542" w:rsidRDefault="00691310" w:rsidP="00553936">
      <w:pPr>
        <w:pStyle w:val="Heading3"/>
        <w:spacing w:before="0" w:line="240" w:lineRule="auto"/>
        <w:rPr>
          <w:rFonts w:ascii="Arial" w:hAnsi="Arial" w:cs="Arial"/>
          <w:sz w:val="22"/>
          <w:szCs w:val="22"/>
        </w:rPr>
      </w:pPr>
    </w:p>
    <w:p w:rsidR="00B468F0" w:rsidRPr="00966542" w:rsidRDefault="00B468F0"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Statement on Plagiarism and Academic Misconduct</w:t>
      </w:r>
    </w:p>
    <w:p w:rsidR="00B468F0" w:rsidRPr="00966542" w:rsidRDefault="00B468F0" w:rsidP="00553936">
      <w:pPr>
        <w:autoSpaceDE w:val="0"/>
        <w:autoSpaceDN w:val="0"/>
        <w:adjustRightInd w:val="0"/>
        <w:spacing w:after="0" w:line="240" w:lineRule="auto"/>
        <w:rPr>
          <w:rFonts w:ascii="Arial" w:hAnsi="Arial" w:cs="Arial"/>
        </w:rPr>
      </w:pPr>
      <w:r w:rsidRPr="00966542">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966542">
        <w:rPr>
          <w:rFonts w:ascii="Arial" w:hAnsi="Arial" w:cs="Arial"/>
        </w:rPr>
        <w:t>her’s words or ideas</w:t>
      </w:r>
      <w:r w:rsidRPr="00966542">
        <w:rPr>
          <w:rFonts w:ascii="Arial" w:hAnsi="Arial" w:cs="Arial"/>
        </w:rPr>
        <w:t>; collusion with another person or persons in submitting work for credit in class or lab, unless such collaboration is approved in advance by the instructor.</w:t>
      </w:r>
      <w:r w:rsidR="008478BA" w:rsidRPr="00966542">
        <w:rPr>
          <w:rFonts w:ascii="Arial" w:hAnsi="Arial" w:cs="Arial"/>
        </w:rPr>
        <w:t xml:space="preserve"> </w:t>
      </w:r>
      <w:r w:rsidRPr="00966542">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966542" w:rsidRDefault="00B468F0" w:rsidP="00553936">
      <w:pPr>
        <w:pStyle w:val="ListParagraph"/>
        <w:numPr>
          <w:ilvl w:val="0"/>
          <w:numId w:val="16"/>
        </w:numPr>
        <w:autoSpaceDE w:val="0"/>
        <w:autoSpaceDN w:val="0"/>
        <w:adjustRightInd w:val="0"/>
        <w:spacing w:after="0" w:line="240" w:lineRule="auto"/>
        <w:ind w:left="360"/>
        <w:rPr>
          <w:rFonts w:ascii="Arial" w:hAnsi="Arial" w:cs="Arial"/>
        </w:rPr>
      </w:pPr>
      <w:r w:rsidRPr="00966542">
        <w:rPr>
          <w:rFonts w:ascii="Arial" w:hAnsi="Arial" w:cs="Arial"/>
        </w:rPr>
        <w:t>Require the work to be accomplished again</w:t>
      </w:r>
    </w:p>
    <w:p w:rsidR="00B468F0" w:rsidRPr="00966542" w:rsidRDefault="00B468F0" w:rsidP="00553936">
      <w:pPr>
        <w:pStyle w:val="ListParagraph"/>
        <w:numPr>
          <w:ilvl w:val="0"/>
          <w:numId w:val="16"/>
        </w:numPr>
        <w:autoSpaceDE w:val="0"/>
        <w:autoSpaceDN w:val="0"/>
        <w:adjustRightInd w:val="0"/>
        <w:spacing w:after="0" w:line="240" w:lineRule="auto"/>
        <w:ind w:left="360"/>
        <w:rPr>
          <w:rFonts w:ascii="Arial" w:hAnsi="Arial" w:cs="Arial"/>
        </w:rPr>
      </w:pPr>
      <w:r w:rsidRPr="00966542">
        <w:rPr>
          <w:rFonts w:ascii="Arial" w:hAnsi="Arial" w:cs="Arial"/>
        </w:rPr>
        <w:t>Give no credit for the test, paper, or exercise</w:t>
      </w:r>
    </w:p>
    <w:p w:rsidR="00B468F0" w:rsidRPr="00966542" w:rsidRDefault="00B468F0" w:rsidP="00553936">
      <w:pPr>
        <w:pStyle w:val="ListParagraph"/>
        <w:numPr>
          <w:ilvl w:val="0"/>
          <w:numId w:val="16"/>
        </w:numPr>
        <w:autoSpaceDE w:val="0"/>
        <w:autoSpaceDN w:val="0"/>
        <w:adjustRightInd w:val="0"/>
        <w:spacing w:after="0" w:line="240" w:lineRule="auto"/>
        <w:ind w:left="360"/>
        <w:rPr>
          <w:rFonts w:ascii="Arial" w:hAnsi="Arial" w:cs="Arial"/>
        </w:rPr>
      </w:pPr>
      <w:r w:rsidRPr="00966542">
        <w:rPr>
          <w:rFonts w:ascii="Arial" w:hAnsi="Arial" w:cs="Arial"/>
        </w:rPr>
        <w:t xml:space="preserve">Assign a grade of </w:t>
      </w:r>
      <w:r w:rsidR="00A257AE" w:rsidRPr="00966542">
        <w:rPr>
          <w:rFonts w:ascii="Arial" w:hAnsi="Arial" w:cs="Arial"/>
          <w:b/>
        </w:rPr>
        <w:t>F</w:t>
      </w:r>
      <w:r w:rsidR="00A257AE" w:rsidRPr="00966542">
        <w:rPr>
          <w:rFonts w:ascii="Arial" w:hAnsi="Arial" w:cs="Arial"/>
        </w:rPr>
        <w:t xml:space="preserve">, </w:t>
      </w:r>
      <w:r w:rsidR="00A257AE" w:rsidRPr="00966542">
        <w:rPr>
          <w:rFonts w:ascii="Arial" w:hAnsi="Arial" w:cs="Arial"/>
          <w:b/>
        </w:rPr>
        <w:t>U</w:t>
      </w:r>
      <w:r w:rsidR="00A257AE" w:rsidRPr="00966542">
        <w:rPr>
          <w:rFonts w:ascii="Arial" w:hAnsi="Arial" w:cs="Arial"/>
        </w:rPr>
        <w:t xml:space="preserve">, or </w:t>
      </w:r>
      <w:r w:rsidRPr="00966542">
        <w:rPr>
          <w:rFonts w:ascii="Arial" w:hAnsi="Arial" w:cs="Arial"/>
          <w:b/>
        </w:rPr>
        <w:t>W</w:t>
      </w:r>
      <w:r w:rsidRPr="00966542">
        <w:rPr>
          <w:rFonts w:ascii="Arial" w:hAnsi="Arial" w:cs="Arial"/>
        </w:rPr>
        <w:t xml:space="preserve"> for the course</w:t>
      </w:r>
    </w:p>
    <w:p w:rsidR="00B468F0" w:rsidRPr="00966542" w:rsidRDefault="00B468F0" w:rsidP="00553936">
      <w:pPr>
        <w:pStyle w:val="ListParagraph"/>
        <w:numPr>
          <w:ilvl w:val="0"/>
          <w:numId w:val="16"/>
        </w:numPr>
        <w:autoSpaceDE w:val="0"/>
        <w:autoSpaceDN w:val="0"/>
        <w:adjustRightInd w:val="0"/>
        <w:spacing w:after="0" w:line="240" w:lineRule="auto"/>
        <w:ind w:left="360"/>
        <w:rPr>
          <w:rFonts w:ascii="Arial" w:hAnsi="Arial" w:cs="Arial"/>
        </w:rPr>
      </w:pPr>
      <w:r w:rsidRPr="00966542">
        <w:rPr>
          <w:rFonts w:ascii="Arial" w:hAnsi="Arial" w:cs="Arial"/>
        </w:rPr>
        <w:t>Refer the matter to the campus Dean for Student Services or designee for possible disciplinary sanction through the college’s disciplinary procedure</w:t>
      </w:r>
    </w:p>
    <w:p w:rsidR="00B468F0" w:rsidRPr="00966542" w:rsidRDefault="00B468F0" w:rsidP="00553936">
      <w:pPr>
        <w:pStyle w:val="ListParagraph"/>
        <w:autoSpaceDE w:val="0"/>
        <w:autoSpaceDN w:val="0"/>
        <w:adjustRightInd w:val="0"/>
        <w:spacing w:after="0" w:line="240" w:lineRule="auto"/>
        <w:ind w:left="2160"/>
        <w:rPr>
          <w:rFonts w:ascii="Arial" w:hAnsi="Arial" w:cs="Arial"/>
        </w:rPr>
      </w:pPr>
    </w:p>
    <w:p w:rsidR="00EA70C1" w:rsidRPr="00966542" w:rsidRDefault="00B468F0" w:rsidP="00553936">
      <w:pPr>
        <w:autoSpaceDE w:val="0"/>
        <w:autoSpaceDN w:val="0"/>
        <w:adjustRightInd w:val="0"/>
        <w:spacing w:after="0" w:line="240" w:lineRule="auto"/>
        <w:rPr>
          <w:rFonts w:ascii="Arial" w:hAnsi="Arial" w:cs="Arial"/>
        </w:rPr>
      </w:pPr>
      <w:r w:rsidRPr="00966542">
        <w:rPr>
          <w:rFonts w:ascii="Arial" w:hAnsi="Arial" w:cs="Arial"/>
        </w:rPr>
        <w:t xml:space="preserve">If the faculty member chooses to refer the matter to the campus Dean for Student Services or designee for disposition, the </w:t>
      </w:r>
      <w:r w:rsidRPr="00966542">
        <w:rPr>
          <w:rFonts w:ascii="Arial" w:hAnsi="Arial" w:cs="Arial"/>
          <w:iCs/>
        </w:rPr>
        <w:t>Plenary Disciplinary Procedure</w:t>
      </w:r>
      <w:r w:rsidRPr="00966542">
        <w:rPr>
          <w:rFonts w:ascii="Arial" w:hAnsi="Arial" w:cs="Arial"/>
          <w:i/>
          <w:iCs/>
        </w:rPr>
        <w:t xml:space="preserve"> </w:t>
      </w:r>
      <w:r w:rsidRPr="00966542">
        <w:rPr>
          <w:rFonts w:ascii="Arial" w:hAnsi="Arial" w:cs="Arial"/>
        </w:rPr>
        <w:t>shall be followed, and the student’s dismissal from the college is a possibility.</w:t>
      </w:r>
      <w:r w:rsidR="008478BA" w:rsidRPr="00966542">
        <w:rPr>
          <w:rFonts w:ascii="Arial" w:hAnsi="Arial" w:cs="Arial"/>
        </w:rPr>
        <w:t xml:space="preserve"> </w:t>
      </w:r>
      <w:r w:rsidR="00EA70C1" w:rsidRPr="00966542">
        <w:rPr>
          <w:rFonts w:ascii="Arial" w:hAnsi="Arial" w:cs="Arial"/>
        </w:rPr>
        <w:t xml:space="preserve">Students are responsible for </w:t>
      </w:r>
      <w:r w:rsidR="004D4EDA" w:rsidRPr="00966542">
        <w:rPr>
          <w:rFonts w:ascii="Arial" w:hAnsi="Arial" w:cs="Arial"/>
        </w:rPr>
        <w:t>determining</w:t>
      </w:r>
      <w:r w:rsidR="00EA70C1" w:rsidRPr="00966542">
        <w:rPr>
          <w:rFonts w:ascii="Arial" w:hAnsi="Arial" w:cs="Arial"/>
        </w:rPr>
        <w:t xml:space="preserve"> the correct way to attribute</w:t>
      </w:r>
      <w:r w:rsidR="00A02D22" w:rsidRPr="00966542">
        <w:rPr>
          <w:rFonts w:ascii="Arial" w:hAnsi="Arial" w:cs="Arial"/>
        </w:rPr>
        <w:t xml:space="preserve"> and cite</w:t>
      </w:r>
      <w:r w:rsidR="00EA70C1" w:rsidRPr="00966542">
        <w:rPr>
          <w:rFonts w:ascii="Arial" w:hAnsi="Arial" w:cs="Arial"/>
        </w:rPr>
        <w:t xml:space="preserve"> work from contributors and sources.</w:t>
      </w:r>
      <w:r w:rsidR="004D4EDA" w:rsidRPr="00966542">
        <w:rPr>
          <w:rFonts w:ascii="Arial" w:hAnsi="Arial" w:cs="Arial"/>
        </w:rPr>
        <w:t xml:space="preserve"> The instructor may use a plagiarism detection software program for any work submitted by students.</w:t>
      </w:r>
    </w:p>
    <w:p w:rsidR="00A10AF8" w:rsidRPr="00966542" w:rsidRDefault="00A10AF8" w:rsidP="00553936">
      <w:pPr>
        <w:spacing w:after="0" w:line="240" w:lineRule="auto"/>
        <w:rPr>
          <w:rFonts w:ascii="Arial" w:hAnsi="Arial" w:cs="Arial"/>
        </w:rPr>
      </w:pPr>
    </w:p>
    <w:p w:rsidR="005315DF" w:rsidRPr="00966542" w:rsidRDefault="00801EA1"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Disability Services</w:t>
      </w:r>
    </w:p>
    <w:p w:rsidR="008478BA" w:rsidRPr="00966542" w:rsidRDefault="00F22F10" w:rsidP="00553936">
      <w:pPr>
        <w:autoSpaceDE w:val="0"/>
        <w:autoSpaceDN w:val="0"/>
        <w:adjustRightInd w:val="0"/>
        <w:spacing w:after="0" w:line="240" w:lineRule="auto"/>
        <w:rPr>
          <w:rFonts w:ascii="Arial" w:hAnsi="Arial" w:cs="Arial"/>
        </w:rPr>
      </w:pPr>
      <w:r w:rsidRPr="00966542">
        <w:rPr>
          <w:rFonts w:ascii="Arial" w:hAnsi="Arial" w:cs="Arial"/>
        </w:rPr>
        <w:t>Students who have documented, diagnosed</w:t>
      </w:r>
      <w:r w:rsidR="00557E53" w:rsidRPr="00966542">
        <w:rPr>
          <w:rFonts w:ascii="Arial" w:hAnsi="Arial" w:cs="Arial"/>
        </w:rPr>
        <w:t xml:space="preserve"> </w:t>
      </w:r>
      <w:r w:rsidRPr="00966542">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966542">
        <w:rPr>
          <w:rFonts w:ascii="Arial" w:hAnsi="Arial" w:cs="Arial"/>
        </w:rPr>
        <w:t xml:space="preserve"> </w:t>
      </w:r>
      <w:r w:rsidR="00350325" w:rsidRPr="00966542">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966542">
        <w:rPr>
          <w:rFonts w:ascii="Arial" w:hAnsi="Arial" w:cs="Arial"/>
        </w:rPr>
        <w:t>For assistance with</w:t>
      </w:r>
      <w:r w:rsidR="00A971E2" w:rsidRPr="00966542">
        <w:rPr>
          <w:rFonts w:ascii="Arial" w:hAnsi="Arial" w:cs="Arial"/>
        </w:rPr>
        <w:t xml:space="preserve"> disabilities, contact the</w:t>
      </w:r>
      <w:r w:rsidRPr="00966542">
        <w:rPr>
          <w:rFonts w:ascii="Arial" w:hAnsi="Arial" w:cs="Arial"/>
        </w:rPr>
        <w:t xml:space="preserve"> campus Disabilities Counselor/Provider or the Coordinator of Learning Disabilities Services</w:t>
      </w:r>
      <w:r w:rsidR="00162A66" w:rsidRPr="00966542">
        <w:rPr>
          <w:rFonts w:ascii="Arial" w:hAnsi="Arial" w:cs="Arial"/>
        </w:rPr>
        <w:t>:</w:t>
      </w:r>
      <w:r w:rsidRPr="00966542">
        <w:rPr>
          <w:rFonts w:ascii="Arial" w:hAnsi="Arial" w:cs="Arial"/>
        </w:rPr>
        <w:t xml:space="preserve"> call 822-1213, visit Student Services/Development, or visit the Disability Services </w:t>
      </w:r>
      <w:r w:rsidR="00162A66" w:rsidRPr="00966542">
        <w:rPr>
          <w:rFonts w:ascii="Arial" w:hAnsi="Arial" w:cs="Arial"/>
        </w:rPr>
        <w:t>w</w:t>
      </w:r>
      <w:r w:rsidRPr="00966542">
        <w:rPr>
          <w:rFonts w:ascii="Arial" w:hAnsi="Arial" w:cs="Arial"/>
        </w:rPr>
        <w:t>eb</w:t>
      </w:r>
      <w:r w:rsidR="00162A66" w:rsidRPr="00966542">
        <w:rPr>
          <w:rFonts w:ascii="Arial" w:hAnsi="Arial" w:cs="Arial"/>
        </w:rPr>
        <w:t>p</w:t>
      </w:r>
      <w:r w:rsidRPr="00966542">
        <w:rPr>
          <w:rFonts w:ascii="Arial" w:hAnsi="Arial" w:cs="Arial"/>
        </w:rPr>
        <w:t>age at</w:t>
      </w:r>
    </w:p>
    <w:p w:rsidR="00162A66" w:rsidRPr="00966542" w:rsidRDefault="002B538F" w:rsidP="00553936">
      <w:pPr>
        <w:autoSpaceDE w:val="0"/>
        <w:autoSpaceDN w:val="0"/>
        <w:adjustRightInd w:val="0"/>
        <w:spacing w:after="0" w:line="240" w:lineRule="auto"/>
        <w:rPr>
          <w:rFonts w:ascii="Arial" w:hAnsi="Arial" w:cs="Arial"/>
        </w:rPr>
      </w:pPr>
      <w:hyperlink r:id="rId18" w:history="1">
        <w:r w:rsidR="00162A66" w:rsidRPr="00966542">
          <w:rPr>
            <w:rStyle w:val="Hyperlink"/>
            <w:rFonts w:ascii="Arial" w:hAnsi="Arial" w:cs="Arial"/>
          </w:rPr>
          <w:t>http://www.tcc.edu/students/specialized/disabilityservices/index.htm</w:t>
        </w:r>
      </w:hyperlink>
    </w:p>
    <w:p w:rsidR="00350325" w:rsidRPr="00966542" w:rsidRDefault="00350325" w:rsidP="00553936">
      <w:pPr>
        <w:spacing w:after="0" w:line="240" w:lineRule="auto"/>
        <w:ind w:left="720"/>
        <w:rPr>
          <w:rFonts w:ascii="Arial" w:hAnsi="Arial" w:cs="Arial"/>
        </w:rPr>
      </w:pPr>
    </w:p>
    <w:p w:rsidR="005315DF" w:rsidRPr="00966542" w:rsidRDefault="00F66EC8"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Emergency Procedures</w:t>
      </w:r>
    </w:p>
    <w:p w:rsidR="00F66EC8" w:rsidRPr="00966542" w:rsidRDefault="00F66EC8" w:rsidP="00553936">
      <w:pPr>
        <w:spacing w:after="0" w:line="240" w:lineRule="auto"/>
        <w:rPr>
          <w:rFonts w:ascii="Arial" w:hAnsi="Arial" w:cs="Arial"/>
        </w:rPr>
      </w:pPr>
      <w:r w:rsidRPr="00966542">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966542">
        <w:rPr>
          <w:rFonts w:ascii="Arial" w:hAnsi="Arial" w:cs="Arial"/>
        </w:rPr>
        <w:t xml:space="preserve"> clearly understood. If a</w:t>
      </w:r>
      <w:r w:rsidRPr="00966542">
        <w:rPr>
          <w:rFonts w:ascii="Arial" w:hAnsi="Arial" w:cs="Arial"/>
        </w:rPr>
        <w:t xml:space="preserve">ssistance </w:t>
      </w:r>
      <w:r w:rsidR="00A971E2" w:rsidRPr="00966542">
        <w:rPr>
          <w:rFonts w:ascii="Arial" w:hAnsi="Arial" w:cs="Arial"/>
        </w:rPr>
        <w:t xml:space="preserve">is required </w:t>
      </w:r>
      <w:r w:rsidRPr="00966542">
        <w:rPr>
          <w:rFonts w:ascii="Arial" w:hAnsi="Arial" w:cs="Arial"/>
        </w:rPr>
        <w:t xml:space="preserve">during an evacuation, please let </w:t>
      </w:r>
      <w:r w:rsidR="00A971E2" w:rsidRPr="00966542">
        <w:rPr>
          <w:rFonts w:ascii="Arial" w:hAnsi="Arial" w:cs="Arial"/>
        </w:rPr>
        <w:t xml:space="preserve">the </w:t>
      </w:r>
      <w:r w:rsidRPr="00966542">
        <w:rPr>
          <w:rFonts w:ascii="Arial" w:hAnsi="Arial" w:cs="Arial"/>
        </w:rPr>
        <w:t>instructor know at the end of the first class.</w:t>
      </w:r>
    </w:p>
    <w:p w:rsidR="00C72711" w:rsidRPr="00966542" w:rsidRDefault="00C72711" w:rsidP="00553936">
      <w:pPr>
        <w:spacing w:after="0" w:line="240" w:lineRule="auto"/>
        <w:rPr>
          <w:rFonts w:ascii="Arial" w:eastAsia="Times New Roman" w:hAnsi="Arial" w:cs="Arial"/>
        </w:rPr>
      </w:pPr>
    </w:p>
    <w:p w:rsidR="00F66EC8" w:rsidRPr="00966542" w:rsidRDefault="00F66EC8" w:rsidP="00553936">
      <w:pPr>
        <w:spacing w:after="0" w:line="240" w:lineRule="auto"/>
        <w:rPr>
          <w:rFonts w:ascii="Arial" w:eastAsia="Times New Roman" w:hAnsi="Arial" w:cs="Arial"/>
        </w:rPr>
      </w:pPr>
      <w:r w:rsidRPr="00966542">
        <w:rPr>
          <w:rFonts w:ascii="Arial" w:eastAsia="Times New Roman" w:hAnsi="Arial" w:cs="Arial"/>
        </w:rPr>
        <w:t xml:space="preserve">Tidewater Community College uses TCC Alerts to immediately contact </w:t>
      </w:r>
      <w:r w:rsidR="00A971E2" w:rsidRPr="00966542">
        <w:rPr>
          <w:rFonts w:ascii="Arial" w:eastAsia="Times New Roman" w:hAnsi="Arial" w:cs="Arial"/>
        </w:rPr>
        <w:t xml:space="preserve">and inform faculty, staff and students of </w:t>
      </w:r>
      <w:r w:rsidRPr="00966542">
        <w:rPr>
          <w:rFonts w:ascii="Arial" w:eastAsia="Times New Roman" w:hAnsi="Arial" w:cs="Arial"/>
        </w:rPr>
        <w:t>a major crisis or emergency. TCC Alerts delivers important emergency alerts, notifications</w:t>
      </w:r>
      <w:r w:rsidR="00514358" w:rsidRPr="00966542">
        <w:rPr>
          <w:rFonts w:ascii="Arial" w:eastAsia="Times New Roman" w:hAnsi="Arial" w:cs="Arial"/>
        </w:rPr>
        <w:t>,</w:t>
      </w:r>
      <w:r w:rsidRPr="00966542">
        <w:rPr>
          <w:rFonts w:ascii="Arial" w:eastAsia="Times New Roman" w:hAnsi="Arial" w:cs="Arial"/>
        </w:rPr>
        <w:t xml:space="preserve"> and updates </w:t>
      </w:r>
      <w:r w:rsidR="00A971E2" w:rsidRPr="00966542">
        <w:rPr>
          <w:rFonts w:ascii="Arial" w:eastAsia="Times New Roman" w:hAnsi="Arial" w:cs="Arial"/>
        </w:rPr>
        <w:t>via</w:t>
      </w:r>
      <w:r w:rsidRPr="00966542">
        <w:rPr>
          <w:rFonts w:ascii="Arial" w:eastAsia="Times New Roman" w:hAnsi="Arial" w:cs="Arial"/>
        </w:rPr>
        <w:t>:</w:t>
      </w:r>
    </w:p>
    <w:p w:rsidR="00F66EC8" w:rsidRPr="00966542" w:rsidRDefault="00A971E2" w:rsidP="00553936">
      <w:pPr>
        <w:pStyle w:val="ListParagraph"/>
        <w:numPr>
          <w:ilvl w:val="0"/>
          <w:numId w:val="15"/>
        </w:numPr>
        <w:spacing w:after="0" w:line="240" w:lineRule="auto"/>
        <w:ind w:left="360"/>
        <w:rPr>
          <w:rFonts w:ascii="Arial" w:eastAsia="Times New Roman" w:hAnsi="Arial" w:cs="Arial"/>
        </w:rPr>
      </w:pPr>
      <w:r w:rsidRPr="00966542">
        <w:rPr>
          <w:rFonts w:ascii="Arial" w:eastAsia="Times New Roman" w:hAnsi="Arial" w:cs="Arial"/>
        </w:rPr>
        <w:t>E</w:t>
      </w:r>
      <w:r w:rsidR="00F66EC8" w:rsidRPr="00966542">
        <w:rPr>
          <w:rFonts w:ascii="Arial" w:eastAsia="Times New Roman" w:hAnsi="Arial" w:cs="Arial"/>
        </w:rPr>
        <w:t xml:space="preserve">mail account (work, home, other) </w:t>
      </w:r>
    </w:p>
    <w:p w:rsidR="00F66EC8" w:rsidRPr="00966542" w:rsidRDefault="00F66EC8" w:rsidP="00553936">
      <w:pPr>
        <w:pStyle w:val="ListParagraph"/>
        <w:numPr>
          <w:ilvl w:val="0"/>
          <w:numId w:val="15"/>
        </w:numPr>
        <w:spacing w:after="0" w:line="240" w:lineRule="auto"/>
        <w:ind w:left="360"/>
        <w:rPr>
          <w:rFonts w:ascii="Arial" w:eastAsia="Times New Roman" w:hAnsi="Arial" w:cs="Arial"/>
        </w:rPr>
      </w:pPr>
      <w:r w:rsidRPr="00966542">
        <w:rPr>
          <w:rFonts w:ascii="Arial" w:eastAsia="Times New Roman" w:hAnsi="Arial" w:cs="Arial"/>
        </w:rPr>
        <w:t xml:space="preserve">Cell phone </w:t>
      </w:r>
    </w:p>
    <w:p w:rsidR="00F66EC8" w:rsidRPr="00966542" w:rsidRDefault="00F66EC8" w:rsidP="00553936">
      <w:pPr>
        <w:pStyle w:val="ListParagraph"/>
        <w:numPr>
          <w:ilvl w:val="0"/>
          <w:numId w:val="15"/>
        </w:numPr>
        <w:spacing w:after="0" w:line="240" w:lineRule="auto"/>
        <w:ind w:left="360"/>
        <w:rPr>
          <w:rFonts w:ascii="Arial" w:eastAsia="Times New Roman" w:hAnsi="Arial" w:cs="Arial"/>
        </w:rPr>
      </w:pPr>
      <w:r w:rsidRPr="00966542">
        <w:rPr>
          <w:rFonts w:ascii="Arial" w:eastAsia="Times New Roman" w:hAnsi="Arial" w:cs="Arial"/>
        </w:rPr>
        <w:t xml:space="preserve">Pager </w:t>
      </w:r>
    </w:p>
    <w:p w:rsidR="00F66EC8" w:rsidRPr="00966542" w:rsidRDefault="00F66EC8" w:rsidP="00553936">
      <w:pPr>
        <w:pStyle w:val="ListParagraph"/>
        <w:numPr>
          <w:ilvl w:val="0"/>
          <w:numId w:val="15"/>
        </w:numPr>
        <w:spacing w:after="0" w:line="240" w:lineRule="auto"/>
        <w:ind w:left="360"/>
        <w:rPr>
          <w:rFonts w:ascii="Arial" w:eastAsia="Times New Roman" w:hAnsi="Arial" w:cs="Arial"/>
        </w:rPr>
      </w:pPr>
      <w:r w:rsidRPr="00966542">
        <w:rPr>
          <w:rFonts w:ascii="Arial" w:eastAsia="Times New Roman" w:hAnsi="Arial" w:cs="Arial"/>
        </w:rPr>
        <w:t xml:space="preserve">Smartphone/PDA (BlackBerry, Treo &amp; other handhelds) </w:t>
      </w:r>
    </w:p>
    <w:p w:rsidR="004D32E1" w:rsidRPr="00966542" w:rsidRDefault="004D32E1" w:rsidP="00553936">
      <w:pPr>
        <w:pStyle w:val="ListParagraph"/>
        <w:spacing w:after="0" w:line="240" w:lineRule="auto"/>
        <w:ind w:left="990"/>
        <w:rPr>
          <w:rFonts w:ascii="Arial" w:eastAsia="Times New Roman" w:hAnsi="Arial" w:cs="Arial"/>
        </w:rPr>
      </w:pPr>
    </w:p>
    <w:p w:rsidR="00F66EC8" w:rsidRPr="00966542" w:rsidRDefault="00F66EC8" w:rsidP="00553936">
      <w:pPr>
        <w:spacing w:after="0" w:line="240" w:lineRule="auto"/>
        <w:rPr>
          <w:rFonts w:ascii="Arial" w:eastAsia="Times New Roman" w:hAnsi="Arial" w:cs="Arial"/>
        </w:rPr>
      </w:pPr>
      <w:r w:rsidRPr="00966542">
        <w:rPr>
          <w:rFonts w:ascii="Arial" w:eastAsia="Times New Roman" w:hAnsi="Arial" w:cs="Arial"/>
        </w:rPr>
        <w:t xml:space="preserve">When an incident or emergency occurs, authorized senders will </w:t>
      </w:r>
      <w:r w:rsidR="00A971E2" w:rsidRPr="00966542">
        <w:rPr>
          <w:rFonts w:ascii="Arial" w:eastAsia="Times New Roman" w:hAnsi="Arial" w:cs="Arial"/>
        </w:rPr>
        <w:t>be instantly</w:t>
      </w:r>
      <w:r w:rsidRPr="00966542">
        <w:rPr>
          <w:rFonts w:ascii="Arial" w:eastAsia="Times New Roman" w:hAnsi="Arial" w:cs="Arial"/>
        </w:rPr>
        <w:t xml:space="preserve"> notif</w:t>
      </w:r>
      <w:r w:rsidR="00A971E2" w:rsidRPr="00966542">
        <w:rPr>
          <w:rFonts w:ascii="Arial" w:eastAsia="Times New Roman" w:hAnsi="Arial" w:cs="Arial"/>
        </w:rPr>
        <w:t xml:space="preserve">ied via </w:t>
      </w:r>
      <w:r w:rsidRPr="00966542">
        <w:rPr>
          <w:rFonts w:ascii="Arial" w:eastAsia="Times New Roman" w:hAnsi="Arial" w:cs="Arial"/>
        </w:rPr>
        <w:t xml:space="preserve">TCC Alerts. TCC Alerts is </w:t>
      </w:r>
      <w:r w:rsidR="00A971E2" w:rsidRPr="00966542">
        <w:rPr>
          <w:rFonts w:ascii="Arial" w:eastAsia="Times New Roman" w:hAnsi="Arial" w:cs="Arial"/>
        </w:rPr>
        <w:t xml:space="preserve">a </w:t>
      </w:r>
      <w:r w:rsidRPr="00966542">
        <w:rPr>
          <w:rFonts w:ascii="Arial" w:eastAsia="Times New Roman" w:hAnsi="Arial" w:cs="Arial"/>
        </w:rPr>
        <w:t>personal connection to real-time updates, instructions on where to go, what to do, or what not to do, who to contact</w:t>
      </w:r>
      <w:r w:rsidR="00557E53" w:rsidRPr="00966542">
        <w:rPr>
          <w:rFonts w:ascii="Arial" w:eastAsia="Times New Roman" w:hAnsi="Arial" w:cs="Arial"/>
        </w:rPr>
        <w:t>,</w:t>
      </w:r>
      <w:r w:rsidRPr="00966542">
        <w:rPr>
          <w:rFonts w:ascii="Arial" w:eastAsia="Times New Roman" w:hAnsi="Arial" w:cs="Arial"/>
        </w:rPr>
        <w:t xml:space="preserve"> and other important information.</w:t>
      </w:r>
      <w:r w:rsidR="00514358" w:rsidRPr="00966542">
        <w:rPr>
          <w:rFonts w:ascii="Arial" w:eastAsia="Times New Roman" w:hAnsi="Arial" w:cs="Arial"/>
        </w:rPr>
        <w:t xml:space="preserve"> </w:t>
      </w:r>
      <w:r w:rsidRPr="00966542">
        <w:rPr>
          <w:rFonts w:ascii="Arial" w:eastAsia="Times New Roman" w:hAnsi="Arial" w:cs="Arial"/>
          <w:bCs/>
        </w:rPr>
        <w:t>New users may also register by sending a text message to</w:t>
      </w:r>
      <w:r w:rsidRPr="00966542">
        <w:rPr>
          <w:rFonts w:ascii="Arial" w:eastAsia="Times New Roman" w:hAnsi="Arial" w:cs="Arial"/>
          <w:b/>
          <w:bCs/>
          <w:color w:val="333333"/>
        </w:rPr>
        <w:t xml:space="preserve"> </w:t>
      </w:r>
      <w:r w:rsidRPr="00966542">
        <w:rPr>
          <w:rFonts w:ascii="Arial" w:eastAsia="Times New Roman" w:hAnsi="Arial" w:cs="Arial"/>
          <w:b/>
          <w:bCs/>
          <w:color w:val="01547C"/>
        </w:rPr>
        <w:t>411911</w:t>
      </w:r>
      <w:r w:rsidRPr="00966542">
        <w:rPr>
          <w:rFonts w:ascii="Arial" w:eastAsia="Times New Roman" w:hAnsi="Arial" w:cs="Arial"/>
          <w:bCs/>
        </w:rPr>
        <w:t>keyword:</w:t>
      </w:r>
      <w:r w:rsidRPr="00966542">
        <w:rPr>
          <w:rFonts w:ascii="Arial" w:eastAsia="Times New Roman" w:hAnsi="Arial" w:cs="Arial"/>
          <w:b/>
          <w:bCs/>
          <w:color w:val="333333"/>
        </w:rPr>
        <w:t xml:space="preserve"> </w:t>
      </w:r>
      <w:r w:rsidRPr="00966542">
        <w:rPr>
          <w:rFonts w:ascii="Arial" w:eastAsia="Times New Roman" w:hAnsi="Arial" w:cs="Arial"/>
          <w:b/>
          <w:bCs/>
          <w:color w:val="01547C"/>
        </w:rPr>
        <w:t>TIDEWATER</w:t>
      </w:r>
      <w:r w:rsidR="00691310" w:rsidRPr="00966542">
        <w:rPr>
          <w:rFonts w:ascii="Arial" w:eastAsia="Times New Roman" w:hAnsi="Arial" w:cs="Arial"/>
          <w:b/>
          <w:bCs/>
          <w:color w:val="01547C"/>
        </w:rPr>
        <w:t>.</w:t>
      </w:r>
    </w:p>
    <w:p w:rsidR="00691310" w:rsidRPr="00966542" w:rsidRDefault="00691310" w:rsidP="00553936">
      <w:pPr>
        <w:pStyle w:val="Heading1"/>
        <w:spacing w:before="0" w:after="0" w:line="240" w:lineRule="auto"/>
        <w:rPr>
          <w:rFonts w:ascii="Arial" w:hAnsi="Arial" w:cs="Arial"/>
          <w:color w:val="1F497D" w:themeColor="text2"/>
          <w:sz w:val="22"/>
          <w:szCs w:val="22"/>
        </w:rPr>
      </w:pPr>
    </w:p>
    <w:p w:rsidR="00805EEF" w:rsidRPr="00966542" w:rsidRDefault="00805EEF" w:rsidP="00553936">
      <w:pPr>
        <w:pStyle w:val="Heading1"/>
        <w:spacing w:before="0" w:after="0" w:line="240" w:lineRule="auto"/>
        <w:rPr>
          <w:rFonts w:ascii="Arial" w:hAnsi="Arial" w:cs="Arial"/>
          <w:color w:val="1F497D" w:themeColor="text2"/>
          <w:sz w:val="22"/>
          <w:szCs w:val="22"/>
        </w:rPr>
      </w:pPr>
      <w:r w:rsidRPr="00966542">
        <w:rPr>
          <w:rFonts w:ascii="Arial" w:hAnsi="Arial" w:cs="Arial"/>
          <w:color w:val="1F497D" w:themeColor="text2"/>
          <w:sz w:val="22"/>
          <w:szCs w:val="22"/>
        </w:rPr>
        <w:t>Student Success Resources</w:t>
      </w:r>
    </w:p>
    <w:p w:rsidR="00684117" w:rsidRPr="00966542" w:rsidRDefault="005315DF" w:rsidP="00553936">
      <w:pPr>
        <w:pStyle w:val="ListParagraph"/>
        <w:spacing w:after="0" w:line="240" w:lineRule="auto"/>
        <w:ind w:left="0"/>
        <w:rPr>
          <w:rFonts w:ascii="Arial" w:hAnsi="Arial" w:cs="Arial"/>
        </w:rPr>
      </w:pPr>
      <w:r w:rsidRPr="00966542">
        <w:rPr>
          <w:rFonts w:ascii="Arial" w:hAnsi="Arial" w:cs="Arial"/>
        </w:rPr>
        <w:t>The following resources are</w:t>
      </w:r>
      <w:r w:rsidR="00A257AE" w:rsidRPr="00966542">
        <w:rPr>
          <w:rFonts w:ascii="Arial" w:hAnsi="Arial" w:cs="Arial"/>
        </w:rPr>
        <w:t xml:space="preserve"> available to </w:t>
      </w:r>
      <w:r w:rsidRPr="00966542">
        <w:rPr>
          <w:rFonts w:ascii="Arial" w:hAnsi="Arial" w:cs="Arial"/>
        </w:rPr>
        <w:t xml:space="preserve">TCC students. See the </w:t>
      </w:r>
      <w:r w:rsidRPr="00966542">
        <w:rPr>
          <w:rFonts w:ascii="Arial" w:hAnsi="Arial" w:cs="Arial"/>
          <w:i/>
        </w:rPr>
        <w:t>Student Handbook</w:t>
      </w:r>
      <w:r w:rsidR="00BB0BFF" w:rsidRPr="00966542">
        <w:rPr>
          <w:rFonts w:ascii="Arial" w:hAnsi="Arial" w:cs="Arial"/>
        </w:rPr>
        <w:t xml:space="preserve"> or visit </w:t>
      </w:r>
      <w:hyperlink r:id="rId19" w:history="1">
        <w:r w:rsidR="00BB0BFF" w:rsidRPr="00966542">
          <w:rPr>
            <w:rStyle w:val="Hyperlink"/>
            <w:rFonts w:ascii="Arial" w:hAnsi="Arial" w:cs="Arial"/>
          </w:rPr>
          <w:t>http://www.tcc.edu/forms/handbook/</w:t>
        </w:r>
      </w:hyperlink>
      <w:r w:rsidR="004D32E1" w:rsidRPr="00966542">
        <w:rPr>
          <w:rFonts w:ascii="Arial" w:hAnsi="Arial" w:cs="Arial"/>
        </w:rPr>
        <w:t xml:space="preserve"> </w:t>
      </w:r>
      <w:r w:rsidRPr="00966542">
        <w:rPr>
          <w:rFonts w:ascii="Arial" w:hAnsi="Arial" w:cs="Arial"/>
        </w:rPr>
        <w:t>for more inf</w:t>
      </w:r>
      <w:r w:rsidR="00BB0BFF" w:rsidRPr="00966542">
        <w:rPr>
          <w:rFonts w:ascii="Arial" w:hAnsi="Arial" w:cs="Arial"/>
        </w:rPr>
        <w:t>ormation about student services and locations.</w:t>
      </w:r>
    </w:p>
    <w:p w:rsidR="00691310" w:rsidRPr="00966542" w:rsidRDefault="00691310" w:rsidP="00553936">
      <w:pPr>
        <w:pStyle w:val="Heading3"/>
        <w:spacing w:before="0" w:line="240" w:lineRule="auto"/>
        <w:rPr>
          <w:rFonts w:ascii="Arial" w:hAnsi="Arial" w:cs="Arial"/>
          <w:sz w:val="22"/>
          <w:szCs w:val="22"/>
        </w:rPr>
      </w:pPr>
    </w:p>
    <w:p w:rsidR="005315DF" w:rsidRPr="00966542" w:rsidRDefault="001C0AAD"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Learning Resource Centers</w:t>
      </w:r>
    </w:p>
    <w:p w:rsidR="001C0AAD" w:rsidRPr="00966542" w:rsidRDefault="001C0AAD" w:rsidP="00553936">
      <w:pPr>
        <w:autoSpaceDE w:val="0"/>
        <w:autoSpaceDN w:val="0"/>
        <w:adjustRightInd w:val="0"/>
        <w:spacing w:after="0" w:line="240" w:lineRule="auto"/>
        <w:rPr>
          <w:rFonts w:ascii="Arial" w:hAnsi="Arial" w:cs="Arial"/>
        </w:rPr>
      </w:pPr>
      <w:r w:rsidRPr="00966542">
        <w:rPr>
          <w:rFonts w:ascii="Arial" w:hAnsi="Arial" w:cs="Arial"/>
        </w:rPr>
        <w:t>Each campus houses a library and media resources in a Lea</w:t>
      </w:r>
      <w:r w:rsidR="00D61336" w:rsidRPr="00966542">
        <w:rPr>
          <w:rFonts w:ascii="Arial" w:hAnsi="Arial" w:cs="Arial"/>
        </w:rPr>
        <w:t xml:space="preserve">rning Resources Center (LRC). </w:t>
      </w:r>
      <w:r w:rsidRPr="00966542">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966542">
        <w:rPr>
          <w:rFonts w:ascii="Arial" w:hAnsi="Arial" w:cs="Arial"/>
        </w:rPr>
        <w:t>eotapes, audiotapes, films, CD-ROM/DVD</w:t>
      </w:r>
      <w:r w:rsidRPr="00966542">
        <w:rPr>
          <w:rFonts w:ascii="Arial" w:hAnsi="Arial" w:cs="Arial"/>
        </w:rPr>
        <w:t xml:space="preserve">, computer files, and other audiovisual materials. Visit this site for more information: </w:t>
      </w:r>
      <w:hyperlink r:id="rId20" w:history="1">
        <w:r w:rsidR="004D32E1" w:rsidRPr="00966542">
          <w:rPr>
            <w:rStyle w:val="Hyperlink"/>
            <w:rFonts w:ascii="Arial" w:hAnsi="Arial" w:cs="Arial"/>
          </w:rPr>
          <w:t>www.tcc.edu/lrc/</w:t>
        </w:r>
      </w:hyperlink>
      <w:r w:rsidR="004D32E1" w:rsidRPr="00966542">
        <w:rPr>
          <w:rFonts w:ascii="Arial" w:hAnsi="Arial" w:cs="Arial"/>
        </w:rPr>
        <w:t xml:space="preserve"> </w:t>
      </w:r>
    </w:p>
    <w:p w:rsidR="001C0AAD" w:rsidRPr="00966542" w:rsidRDefault="001C0AAD" w:rsidP="00553936">
      <w:pPr>
        <w:autoSpaceDE w:val="0"/>
        <w:autoSpaceDN w:val="0"/>
        <w:adjustRightInd w:val="0"/>
        <w:spacing w:after="0" w:line="240" w:lineRule="auto"/>
        <w:ind w:left="720"/>
        <w:rPr>
          <w:rFonts w:ascii="Arial" w:hAnsi="Arial" w:cs="Arial"/>
        </w:rPr>
      </w:pPr>
    </w:p>
    <w:p w:rsidR="005315DF" w:rsidRPr="00966542" w:rsidRDefault="000462CF"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Academic Support Services</w:t>
      </w:r>
    </w:p>
    <w:p w:rsidR="00E70E2B" w:rsidRPr="00966542" w:rsidRDefault="001C0AAD" w:rsidP="00553936">
      <w:pPr>
        <w:autoSpaceDE w:val="0"/>
        <w:autoSpaceDN w:val="0"/>
        <w:adjustRightInd w:val="0"/>
        <w:spacing w:after="0" w:line="240" w:lineRule="auto"/>
        <w:rPr>
          <w:rFonts w:ascii="Arial" w:hAnsi="Arial" w:cs="Arial"/>
        </w:rPr>
      </w:pPr>
      <w:r w:rsidRPr="00966542">
        <w:rPr>
          <w:rFonts w:ascii="Arial" w:hAnsi="Arial" w:cs="Arial"/>
        </w:rPr>
        <w:t xml:space="preserve">Each campus provides various kinds of academic assistance. One-on-one tutoring, math and computer labs, and other forms of individual and group assistance may be available. </w:t>
      </w:r>
      <w:r w:rsidR="000462CF" w:rsidRPr="00966542">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966542">
        <w:rPr>
          <w:rFonts w:ascii="Arial" w:hAnsi="Arial" w:cs="Arial"/>
        </w:rPr>
        <w:t xml:space="preserve">For support services hours and assistance information, visit </w:t>
      </w:r>
      <w:hyperlink r:id="rId21" w:history="1">
        <w:r w:rsidR="000E41DC" w:rsidRPr="00966542">
          <w:rPr>
            <w:rStyle w:val="Hyperlink"/>
            <w:rFonts w:ascii="Arial" w:hAnsi="Arial" w:cs="Arial"/>
          </w:rPr>
          <w:t>www.tcc.edu/lrc/</w:t>
        </w:r>
      </w:hyperlink>
      <w:r w:rsidR="000E41DC" w:rsidRPr="00966542">
        <w:rPr>
          <w:rFonts w:ascii="Arial" w:hAnsi="Arial" w:cs="Arial"/>
        </w:rPr>
        <w:t xml:space="preserve"> for detailed information.</w:t>
      </w:r>
    </w:p>
    <w:p w:rsidR="000E41DC" w:rsidRPr="00966542" w:rsidRDefault="000E41DC" w:rsidP="00553936">
      <w:pPr>
        <w:autoSpaceDE w:val="0"/>
        <w:autoSpaceDN w:val="0"/>
        <w:adjustRightInd w:val="0"/>
        <w:spacing w:after="0" w:line="240" w:lineRule="auto"/>
        <w:rPr>
          <w:rFonts w:ascii="Arial" w:hAnsi="Arial" w:cs="Arial"/>
        </w:rPr>
      </w:pPr>
    </w:p>
    <w:p w:rsidR="000B07E4" w:rsidRPr="00966542" w:rsidRDefault="000B07E4"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Online Help Desk</w:t>
      </w:r>
    </w:p>
    <w:p w:rsidR="007126E8" w:rsidRPr="00966542" w:rsidRDefault="000B07E4" w:rsidP="00553936">
      <w:pPr>
        <w:pStyle w:val="ListParagraph"/>
        <w:autoSpaceDE w:val="0"/>
        <w:autoSpaceDN w:val="0"/>
        <w:adjustRightInd w:val="0"/>
        <w:spacing w:after="0" w:line="240" w:lineRule="auto"/>
        <w:ind w:left="0"/>
        <w:rPr>
          <w:rFonts w:ascii="Arial" w:hAnsi="Arial" w:cs="Arial"/>
        </w:rPr>
      </w:pPr>
      <w:r w:rsidRPr="00966542">
        <w:rPr>
          <w:rFonts w:ascii="Arial" w:hAnsi="Arial" w:cs="Arial"/>
        </w:rPr>
        <w:t xml:space="preserve">Visit the following Distance Learning Resources for Students website for information about computer skills, technical support, library services for online students, and much more: </w:t>
      </w:r>
      <w:hyperlink r:id="rId22" w:history="1">
        <w:r w:rsidR="004D32E1" w:rsidRPr="00966542">
          <w:rPr>
            <w:rStyle w:val="Hyperlink"/>
            <w:rFonts w:ascii="Arial" w:hAnsi="Arial" w:cs="Arial"/>
          </w:rPr>
          <w:t>http://www.tcc.edu/students/dtls/</w:t>
        </w:r>
      </w:hyperlink>
      <w:r w:rsidR="007D4C96" w:rsidRPr="00966542">
        <w:rPr>
          <w:rFonts w:ascii="Arial" w:hAnsi="Arial" w:cs="Arial"/>
        </w:rPr>
        <w:t xml:space="preserve"> </w:t>
      </w:r>
    </w:p>
    <w:p w:rsidR="000E41DC" w:rsidRPr="00966542" w:rsidRDefault="000E41DC" w:rsidP="00553936">
      <w:pPr>
        <w:pStyle w:val="ListParagraph"/>
        <w:autoSpaceDE w:val="0"/>
        <w:autoSpaceDN w:val="0"/>
        <w:adjustRightInd w:val="0"/>
        <w:spacing w:after="0" w:line="240" w:lineRule="auto"/>
        <w:ind w:left="0"/>
        <w:rPr>
          <w:rFonts w:ascii="Arial" w:hAnsi="Arial" w:cs="Arial"/>
        </w:rPr>
      </w:pPr>
      <w:r w:rsidRPr="00966542">
        <w:rPr>
          <w:rFonts w:ascii="Arial" w:hAnsi="Arial" w:cs="Arial"/>
        </w:rPr>
        <w:t>Students are to request that the help desk copy the instructor on any resolutions provided to technical problems.</w:t>
      </w:r>
    </w:p>
    <w:p w:rsidR="000E41DC" w:rsidRPr="00966542" w:rsidRDefault="000E41DC" w:rsidP="00553936">
      <w:pPr>
        <w:pStyle w:val="ListParagraph"/>
        <w:autoSpaceDE w:val="0"/>
        <w:autoSpaceDN w:val="0"/>
        <w:adjustRightInd w:val="0"/>
        <w:spacing w:after="0" w:line="240" w:lineRule="auto"/>
        <w:ind w:left="0"/>
        <w:rPr>
          <w:rFonts w:ascii="Arial" w:hAnsi="Arial" w:cs="Arial"/>
        </w:rPr>
      </w:pPr>
    </w:p>
    <w:p w:rsidR="00F1635E" w:rsidRPr="00966542" w:rsidRDefault="00F1635E" w:rsidP="00553936">
      <w:pPr>
        <w:pStyle w:val="Heading3"/>
        <w:spacing w:before="0" w:line="240" w:lineRule="auto"/>
        <w:rPr>
          <w:rFonts w:ascii="Arial" w:hAnsi="Arial" w:cs="Arial"/>
          <w:color w:val="1F497D" w:themeColor="text2"/>
          <w:sz w:val="22"/>
          <w:szCs w:val="22"/>
        </w:rPr>
      </w:pPr>
      <w:r w:rsidRPr="00966542">
        <w:rPr>
          <w:rFonts w:ascii="Arial" w:hAnsi="Arial" w:cs="Arial"/>
          <w:color w:val="1F497D" w:themeColor="text2"/>
          <w:sz w:val="22"/>
          <w:szCs w:val="22"/>
        </w:rPr>
        <w:t>Important Websites</w:t>
      </w:r>
    </w:p>
    <w:p w:rsidR="00F1635E" w:rsidRPr="00966542" w:rsidRDefault="00F1635E"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College Website: </w:t>
      </w:r>
      <w:hyperlink r:id="rId23" w:history="1">
        <w:r w:rsidR="004D32E1" w:rsidRPr="00966542">
          <w:rPr>
            <w:rStyle w:val="Hyperlink"/>
            <w:rFonts w:ascii="Arial" w:hAnsi="Arial" w:cs="Arial"/>
          </w:rPr>
          <w:t>www.tcc.edu</w:t>
        </w:r>
      </w:hyperlink>
      <w:r w:rsidR="004D32E1" w:rsidRPr="00966542">
        <w:rPr>
          <w:rFonts w:ascii="Arial" w:hAnsi="Arial" w:cs="Arial"/>
        </w:rPr>
        <w:t xml:space="preserve"> </w:t>
      </w:r>
    </w:p>
    <w:p w:rsidR="00F1635E" w:rsidRPr="00966542" w:rsidRDefault="00F1635E"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Blackboard and Student E-mail: </w:t>
      </w:r>
      <w:hyperlink r:id="rId24" w:history="1">
        <w:r w:rsidR="004D32E1" w:rsidRPr="00966542">
          <w:rPr>
            <w:rStyle w:val="Hyperlink"/>
            <w:rFonts w:ascii="Arial" w:hAnsi="Arial" w:cs="Arial"/>
          </w:rPr>
          <w:t>https://tcc.my.vccs.edu/jsp/home.jsp</w:t>
        </w:r>
      </w:hyperlink>
      <w:r w:rsidR="007D4C96" w:rsidRPr="00966542">
        <w:rPr>
          <w:rFonts w:ascii="Arial" w:hAnsi="Arial" w:cs="Arial"/>
        </w:rPr>
        <w:t xml:space="preserve"> </w:t>
      </w:r>
    </w:p>
    <w:p w:rsidR="00F1635E" w:rsidRPr="00966542" w:rsidRDefault="00F1635E"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Student Handbook: </w:t>
      </w:r>
      <w:hyperlink r:id="rId25" w:history="1">
        <w:r w:rsidR="004D32E1" w:rsidRPr="00966542">
          <w:rPr>
            <w:rStyle w:val="Hyperlink"/>
            <w:rFonts w:ascii="Arial" w:hAnsi="Arial" w:cs="Arial"/>
          </w:rPr>
          <w:t>http://www.tcc.edu/forms/handbook/</w:t>
        </w:r>
      </w:hyperlink>
      <w:r w:rsidR="004D32E1" w:rsidRPr="00966542">
        <w:rPr>
          <w:rFonts w:ascii="Arial" w:hAnsi="Arial" w:cs="Arial"/>
        </w:rPr>
        <w:t xml:space="preserve"> </w:t>
      </w:r>
    </w:p>
    <w:p w:rsidR="00F1635E" w:rsidRPr="00966542" w:rsidRDefault="00546741"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TCC </w:t>
      </w:r>
      <w:r w:rsidR="00F1635E" w:rsidRPr="00966542">
        <w:rPr>
          <w:rFonts w:ascii="Arial" w:hAnsi="Arial" w:cs="Arial"/>
          <w:i/>
        </w:rPr>
        <w:t>Catalog</w:t>
      </w:r>
      <w:r w:rsidR="00F1635E" w:rsidRPr="00966542">
        <w:rPr>
          <w:rFonts w:ascii="Arial" w:hAnsi="Arial" w:cs="Arial"/>
        </w:rPr>
        <w:t xml:space="preserve">: </w:t>
      </w:r>
      <w:hyperlink r:id="rId26" w:history="1">
        <w:r w:rsidR="004D32E1" w:rsidRPr="00966542">
          <w:rPr>
            <w:rStyle w:val="Hyperlink"/>
            <w:rFonts w:ascii="Arial" w:hAnsi="Arial" w:cs="Arial"/>
          </w:rPr>
          <w:t>http://www.tcc.edu/forms/catalog/</w:t>
        </w:r>
      </w:hyperlink>
      <w:r w:rsidR="004D32E1" w:rsidRPr="00966542">
        <w:rPr>
          <w:rFonts w:ascii="Arial" w:hAnsi="Arial" w:cs="Arial"/>
        </w:rPr>
        <w:t xml:space="preserve"> </w:t>
      </w:r>
    </w:p>
    <w:p w:rsidR="00F1635E" w:rsidRPr="00966542" w:rsidRDefault="00F1635E"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Class Schedule: </w:t>
      </w:r>
      <w:hyperlink r:id="rId27" w:history="1">
        <w:r w:rsidR="004D32E1" w:rsidRPr="00966542">
          <w:rPr>
            <w:rStyle w:val="Hyperlink"/>
            <w:rFonts w:ascii="Arial" w:hAnsi="Arial" w:cs="Arial"/>
          </w:rPr>
          <w:t>http://www.tcc.edu/schedule/</w:t>
        </w:r>
      </w:hyperlink>
      <w:r w:rsidR="007D4C96" w:rsidRPr="00966542">
        <w:rPr>
          <w:rFonts w:ascii="Arial" w:hAnsi="Arial" w:cs="Arial"/>
        </w:rPr>
        <w:t xml:space="preserve"> </w:t>
      </w:r>
      <w:r w:rsidR="00E16ADD" w:rsidRPr="00966542">
        <w:rPr>
          <w:rFonts w:ascii="Arial" w:hAnsi="Arial" w:cs="Arial"/>
        </w:rPr>
        <w:tab/>
      </w:r>
      <w:r w:rsidR="007D4C96" w:rsidRPr="00966542">
        <w:rPr>
          <w:rFonts w:ascii="Arial" w:hAnsi="Arial" w:cs="Arial"/>
        </w:rPr>
        <w:t xml:space="preserve"> </w:t>
      </w:r>
      <w:r w:rsidR="00917AF4" w:rsidRPr="00966542">
        <w:rPr>
          <w:rFonts w:ascii="Arial" w:hAnsi="Arial" w:cs="Arial"/>
        </w:rPr>
        <w:t>(or log-in to SIS for current course offerings)</w:t>
      </w:r>
    </w:p>
    <w:p w:rsidR="009A57DC" w:rsidRPr="00966542" w:rsidRDefault="009A57DC"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Academic Calendar: </w:t>
      </w:r>
      <w:hyperlink r:id="rId28" w:history="1">
        <w:r w:rsidR="004D32E1" w:rsidRPr="00966542">
          <w:rPr>
            <w:rStyle w:val="Hyperlink"/>
            <w:rFonts w:ascii="Arial" w:hAnsi="Arial" w:cs="Arial"/>
          </w:rPr>
          <w:t>http://www.tcc.edu/students/calendar/academic/index.htm</w:t>
        </w:r>
      </w:hyperlink>
      <w:r w:rsidR="004D32E1" w:rsidRPr="00966542">
        <w:rPr>
          <w:rFonts w:ascii="Arial" w:hAnsi="Arial" w:cs="Arial"/>
        </w:rPr>
        <w:t xml:space="preserve"> </w:t>
      </w:r>
    </w:p>
    <w:p w:rsidR="00F1635E" w:rsidRPr="00966542" w:rsidRDefault="000B07E4" w:rsidP="00553936">
      <w:pPr>
        <w:pStyle w:val="ListParagraph"/>
        <w:numPr>
          <w:ilvl w:val="0"/>
          <w:numId w:val="18"/>
        </w:numPr>
        <w:autoSpaceDE w:val="0"/>
        <w:autoSpaceDN w:val="0"/>
        <w:adjustRightInd w:val="0"/>
        <w:spacing w:after="0" w:line="240" w:lineRule="auto"/>
        <w:rPr>
          <w:rFonts w:ascii="Arial" w:hAnsi="Arial" w:cs="Arial"/>
        </w:rPr>
      </w:pPr>
      <w:r w:rsidRPr="00966542">
        <w:rPr>
          <w:rFonts w:ascii="Arial" w:hAnsi="Arial" w:cs="Arial"/>
        </w:rPr>
        <w:t xml:space="preserve">Distance Learning Resources: </w:t>
      </w:r>
      <w:hyperlink r:id="rId29" w:history="1">
        <w:r w:rsidR="004D32E1" w:rsidRPr="00966542">
          <w:rPr>
            <w:rStyle w:val="Hyperlink"/>
            <w:rFonts w:ascii="Arial" w:hAnsi="Arial" w:cs="Arial"/>
          </w:rPr>
          <w:t>http://www.tcc.edu/students/dtls/</w:t>
        </w:r>
      </w:hyperlink>
      <w:r w:rsidR="004D32E1" w:rsidRPr="00966542">
        <w:rPr>
          <w:rFonts w:ascii="Arial" w:hAnsi="Arial" w:cs="Arial"/>
        </w:rPr>
        <w:t xml:space="preserve"> </w:t>
      </w:r>
    </w:p>
    <w:p w:rsidR="00E90C99" w:rsidRPr="00966542" w:rsidRDefault="00E90C99" w:rsidP="00553936">
      <w:pPr>
        <w:pBdr>
          <w:bottom w:val="single" w:sz="6" w:space="1" w:color="auto"/>
        </w:pBdr>
        <w:spacing w:after="0" w:line="240" w:lineRule="auto"/>
        <w:rPr>
          <w:rFonts w:ascii="Arial" w:hAnsi="Arial" w:cs="Arial"/>
          <w:b/>
        </w:rPr>
      </w:pPr>
    </w:p>
    <w:p w:rsidR="00E90C99" w:rsidRPr="00966542" w:rsidRDefault="00E90C99" w:rsidP="00553936">
      <w:pPr>
        <w:spacing w:after="0" w:line="240" w:lineRule="auto"/>
        <w:rPr>
          <w:rFonts w:ascii="Arial" w:hAnsi="Arial" w:cs="Arial"/>
          <w:b/>
        </w:rPr>
      </w:pPr>
    </w:p>
    <w:p w:rsidR="00E90C99" w:rsidRPr="00966542" w:rsidRDefault="00E90C99" w:rsidP="00553936">
      <w:pPr>
        <w:spacing w:after="0" w:line="240" w:lineRule="auto"/>
        <w:rPr>
          <w:rFonts w:ascii="Arial" w:hAnsi="Arial" w:cs="Arial"/>
        </w:rPr>
      </w:pPr>
    </w:p>
    <w:p w:rsidR="00E90C99" w:rsidRPr="00966542" w:rsidRDefault="00E90C99" w:rsidP="00553936">
      <w:pPr>
        <w:spacing w:after="0" w:line="240" w:lineRule="auto"/>
        <w:rPr>
          <w:rFonts w:ascii="Arial" w:hAnsi="Arial" w:cs="Arial"/>
        </w:rPr>
      </w:pPr>
      <w:r w:rsidRPr="00966542">
        <w:rPr>
          <w:rFonts w:ascii="Arial" w:hAnsi="Arial" w:cs="Arial"/>
        </w:rPr>
        <w:t xml:space="preserve">I have read the syllabus and understand all policies and guidelines </w:t>
      </w:r>
      <w:r w:rsidR="00830CED" w:rsidRPr="00966542">
        <w:rPr>
          <w:rFonts w:ascii="Arial" w:hAnsi="Arial" w:cs="Arial"/>
        </w:rPr>
        <w:t xml:space="preserve">presented and </w:t>
      </w:r>
      <w:r w:rsidRPr="00966542">
        <w:rPr>
          <w:rFonts w:ascii="Arial" w:hAnsi="Arial" w:cs="Arial"/>
        </w:rPr>
        <w:t xml:space="preserve">explained to me. </w:t>
      </w:r>
    </w:p>
    <w:p w:rsidR="00E90C99" w:rsidRPr="00966542" w:rsidRDefault="00E90C99" w:rsidP="00553936">
      <w:pPr>
        <w:spacing w:after="0" w:line="240" w:lineRule="auto"/>
        <w:rPr>
          <w:rFonts w:ascii="Arial" w:hAnsi="Arial" w:cs="Arial"/>
        </w:rPr>
      </w:pPr>
    </w:p>
    <w:p w:rsidR="00E90C99" w:rsidRPr="00966542" w:rsidRDefault="00E90C99" w:rsidP="00553936">
      <w:pPr>
        <w:spacing w:after="0" w:line="240" w:lineRule="auto"/>
        <w:rPr>
          <w:rFonts w:ascii="Arial" w:hAnsi="Arial" w:cs="Arial"/>
        </w:rPr>
      </w:pPr>
    </w:p>
    <w:p w:rsidR="00950F66" w:rsidRPr="00966542" w:rsidRDefault="00950F66" w:rsidP="00553936">
      <w:pPr>
        <w:spacing w:after="0" w:line="240" w:lineRule="auto"/>
        <w:rPr>
          <w:rFonts w:ascii="Arial" w:hAnsi="Arial" w:cs="Arial"/>
        </w:rPr>
      </w:pPr>
      <w:r w:rsidRPr="00966542">
        <w:rPr>
          <w:rFonts w:ascii="Arial" w:hAnsi="Arial" w:cs="Arial"/>
        </w:rPr>
        <w:t>____________________________________</w:t>
      </w:r>
    </w:p>
    <w:p w:rsidR="00950F66" w:rsidRPr="00966542" w:rsidRDefault="00E90C99" w:rsidP="00553936">
      <w:pPr>
        <w:spacing w:after="0" w:line="240" w:lineRule="auto"/>
        <w:rPr>
          <w:rFonts w:ascii="Arial" w:hAnsi="Arial" w:cs="Arial"/>
        </w:rPr>
      </w:pPr>
      <w:r w:rsidRPr="00966542">
        <w:rPr>
          <w:rFonts w:ascii="Arial" w:hAnsi="Arial" w:cs="Arial"/>
        </w:rPr>
        <w:t>Student Name (type)</w:t>
      </w:r>
      <w:r w:rsidRPr="00966542">
        <w:rPr>
          <w:rFonts w:ascii="Arial" w:hAnsi="Arial" w:cs="Arial"/>
        </w:rPr>
        <w:tab/>
      </w:r>
      <w:r w:rsidRPr="00966542">
        <w:rPr>
          <w:rFonts w:ascii="Arial" w:hAnsi="Arial" w:cs="Arial"/>
        </w:rPr>
        <w:tab/>
      </w:r>
      <w:r w:rsidRPr="00966542">
        <w:rPr>
          <w:rFonts w:ascii="Arial" w:hAnsi="Arial" w:cs="Arial"/>
        </w:rPr>
        <w:tab/>
      </w:r>
    </w:p>
    <w:p w:rsidR="00950F66" w:rsidRPr="00966542" w:rsidRDefault="00950F66" w:rsidP="00553936">
      <w:pPr>
        <w:spacing w:after="0" w:line="240" w:lineRule="auto"/>
        <w:rPr>
          <w:rFonts w:ascii="Arial" w:hAnsi="Arial" w:cs="Arial"/>
        </w:rPr>
      </w:pPr>
    </w:p>
    <w:p w:rsidR="00950F66" w:rsidRPr="00966542" w:rsidRDefault="00950F66" w:rsidP="00553936">
      <w:pPr>
        <w:spacing w:after="0" w:line="240" w:lineRule="auto"/>
        <w:rPr>
          <w:rFonts w:ascii="Arial" w:hAnsi="Arial" w:cs="Arial"/>
        </w:rPr>
      </w:pPr>
    </w:p>
    <w:p w:rsidR="00950F66" w:rsidRPr="00966542" w:rsidRDefault="00950F66" w:rsidP="00553936">
      <w:pPr>
        <w:spacing w:after="0" w:line="240" w:lineRule="auto"/>
        <w:rPr>
          <w:rFonts w:ascii="Arial" w:hAnsi="Arial" w:cs="Arial"/>
        </w:rPr>
      </w:pPr>
      <w:r w:rsidRPr="00966542">
        <w:rPr>
          <w:rFonts w:ascii="Arial" w:hAnsi="Arial" w:cs="Arial"/>
        </w:rPr>
        <w:t>____________________________________</w:t>
      </w:r>
    </w:p>
    <w:p w:rsidR="00950F66" w:rsidRPr="00966542" w:rsidRDefault="00E90C99" w:rsidP="00553936">
      <w:pPr>
        <w:spacing w:after="0" w:line="240" w:lineRule="auto"/>
        <w:rPr>
          <w:rFonts w:ascii="Arial" w:hAnsi="Arial" w:cs="Arial"/>
        </w:rPr>
      </w:pPr>
      <w:r w:rsidRPr="00966542">
        <w:rPr>
          <w:rFonts w:ascii="Arial" w:hAnsi="Arial" w:cs="Arial"/>
        </w:rPr>
        <w:t>Student Signature</w:t>
      </w:r>
      <w:r w:rsidRPr="00966542">
        <w:rPr>
          <w:rFonts w:ascii="Arial" w:hAnsi="Arial" w:cs="Arial"/>
        </w:rPr>
        <w:tab/>
      </w:r>
      <w:r w:rsidRPr="00966542">
        <w:rPr>
          <w:rFonts w:ascii="Arial" w:hAnsi="Arial" w:cs="Arial"/>
        </w:rPr>
        <w:tab/>
      </w:r>
      <w:r w:rsidRPr="00966542">
        <w:rPr>
          <w:rFonts w:ascii="Arial" w:hAnsi="Arial" w:cs="Arial"/>
        </w:rPr>
        <w:tab/>
      </w:r>
      <w:r w:rsidRPr="00966542">
        <w:rPr>
          <w:rFonts w:ascii="Arial" w:hAnsi="Arial" w:cs="Arial"/>
        </w:rPr>
        <w:tab/>
      </w:r>
    </w:p>
    <w:p w:rsidR="00950F66" w:rsidRPr="00966542" w:rsidRDefault="00950F66" w:rsidP="00553936">
      <w:pPr>
        <w:spacing w:after="0" w:line="240" w:lineRule="auto"/>
        <w:rPr>
          <w:rFonts w:ascii="Arial" w:hAnsi="Arial" w:cs="Arial"/>
        </w:rPr>
      </w:pPr>
    </w:p>
    <w:p w:rsidR="00950F66" w:rsidRPr="00966542" w:rsidRDefault="00950F66" w:rsidP="00553936">
      <w:pPr>
        <w:spacing w:after="0" w:line="240" w:lineRule="auto"/>
        <w:rPr>
          <w:rFonts w:ascii="Arial" w:hAnsi="Arial" w:cs="Arial"/>
        </w:rPr>
      </w:pPr>
    </w:p>
    <w:p w:rsidR="00950F66" w:rsidRPr="00966542" w:rsidRDefault="00950F66" w:rsidP="00553936">
      <w:pPr>
        <w:spacing w:after="0" w:line="240" w:lineRule="auto"/>
        <w:rPr>
          <w:rFonts w:ascii="Arial" w:hAnsi="Arial" w:cs="Arial"/>
        </w:rPr>
      </w:pPr>
      <w:r w:rsidRPr="00966542">
        <w:rPr>
          <w:rFonts w:ascii="Arial" w:hAnsi="Arial" w:cs="Arial"/>
        </w:rPr>
        <w:t>____________________________________</w:t>
      </w:r>
    </w:p>
    <w:p w:rsidR="00E90C99" w:rsidRPr="00966542" w:rsidRDefault="00E90C99" w:rsidP="00553936">
      <w:pPr>
        <w:spacing w:after="0" w:line="240" w:lineRule="auto"/>
        <w:rPr>
          <w:rFonts w:ascii="Arial" w:hAnsi="Arial" w:cs="Arial"/>
        </w:rPr>
      </w:pPr>
      <w:r w:rsidRPr="00966542">
        <w:rPr>
          <w:rFonts w:ascii="Arial" w:hAnsi="Arial" w:cs="Arial"/>
        </w:rPr>
        <w:t>Date</w:t>
      </w:r>
    </w:p>
    <w:p w:rsidR="00316DB9" w:rsidRPr="00966542" w:rsidRDefault="00316DB9" w:rsidP="00553936">
      <w:pPr>
        <w:spacing w:after="0" w:line="240" w:lineRule="auto"/>
        <w:rPr>
          <w:rFonts w:ascii="Arial" w:hAnsi="Arial" w:cs="Arial"/>
        </w:rPr>
      </w:pPr>
    </w:p>
    <w:p w:rsidR="00A754BB" w:rsidRPr="00966542" w:rsidRDefault="00A754BB" w:rsidP="00553936">
      <w:pPr>
        <w:spacing w:after="0" w:line="240" w:lineRule="auto"/>
        <w:rPr>
          <w:rFonts w:ascii="Arial" w:hAnsi="Arial" w:cs="Arial"/>
          <w:b/>
        </w:rPr>
      </w:pPr>
      <w:r w:rsidRPr="00966542">
        <w:rPr>
          <w:rFonts w:ascii="Arial" w:hAnsi="Arial" w:cs="Arial"/>
          <w:b/>
        </w:rPr>
        <w:t>In</w:t>
      </w:r>
      <w:r w:rsidR="002E66E3" w:rsidRPr="00966542">
        <w:rPr>
          <w:rFonts w:ascii="Arial" w:hAnsi="Arial" w:cs="Arial"/>
          <w:b/>
        </w:rPr>
        <w:t>stead</w:t>
      </w:r>
      <w:r w:rsidRPr="00966542">
        <w:rPr>
          <w:rFonts w:ascii="Arial" w:hAnsi="Arial" w:cs="Arial"/>
          <w:b/>
        </w:rPr>
        <w:t xml:space="preserve"> of signing this form, students are </w:t>
      </w:r>
      <w:r w:rsidR="00087E4A" w:rsidRPr="00966542">
        <w:rPr>
          <w:rFonts w:ascii="Arial" w:hAnsi="Arial" w:cs="Arial"/>
          <w:b/>
        </w:rPr>
        <w:t xml:space="preserve">required </w:t>
      </w:r>
      <w:r w:rsidRPr="00966542">
        <w:rPr>
          <w:rFonts w:ascii="Arial" w:hAnsi="Arial" w:cs="Arial"/>
          <w:b/>
        </w:rPr>
        <w:t>to complete a syllabu</w:t>
      </w:r>
      <w:r w:rsidR="002E66E3" w:rsidRPr="00966542">
        <w:rPr>
          <w:rFonts w:ascii="Arial" w:hAnsi="Arial" w:cs="Arial"/>
          <w:b/>
        </w:rPr>
        <w:t>s acknowledgement in Blackboard which serves the same purpose.</w:t>
      </w:r>
    </w:p>
    <w:sectPr w:rsidR="00A754BB" w:rsidRPr="00966542" w:rsidSect="00470998">
      <w:headerReference w:type="default" r:id="rId30"/>
      <w:footerReference w:type="default" r:id="rId3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8F" w:rsidRDefault="002B538F" w:rsidP="000C51D1">
      <w:pPr>
        <w:spacing w:after="0" w:line="240" w:lineRule="auto"/>
      </w:pPr>
      <w:r>
        <w:separator/>
      </w:r>
    </w:p>
  </w:endnote>
  <w:endnote w:type="continuationSeparator" w:id="0">
    <w:p w:rsidR="002B538F" w:rsidRDefault="002B538F"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2"/>
      <w:docPartObj>
        <w:docPartGallery w:val="Page Numbers (Bottom of Page)"/>
        <w:docPartUnique/>
      </w:docPartObj>
    </w:sdtPr>
    <w:sdtEndPr/>
    <w:sdtContent>
      <w:sdt>
        <w:sdtPr>
          <w:id w:val="565050523"/>
          <w:docPartObj>
            <w:docPartGallery w:val="Page Numbers (Top of Page)"/>
            <w:docPartUnique/>
          </w:docPartObj>
        </w:sdtPr>
        <w:sdtEndPr/>
        <w:sdtContent>
          <w:p w:rsidR="00401E21" w:rsidRPr="00470998" w:rsidRDefault="00401E21">
            <w:pPr>
              <w:pStyle w:val="Footer"/>
              <w:jc w:val="right"/>
            </w:pPr>
            <w:r w:rsidRPr="00470998">
              <w:t xml:space="preserve">Page </w:t>
            </w:r>
            <w:r w:rsidR="006800E0" w:rsidRPr="00470998">
              <w:rPr>
                <w:b/>
              </w:rPr>
              <w:fldChar w:fldCharType="begin"/>
            </w:r>
            <w:r w:rsidRPr="00470998">
              <w:rPr>
                <w:b/>
              </w:rPr>
              <w:instrText xml:space="preserve"> PAGE </w:instrText>
            </w:r>
            <w:r w:rsidR="006800E0" w:rsidRPr="00470998">
              <w:rPr>
                <w:b/>
              </w:rPr>
              <w:fldChar w:fldCharType="separate"/>
            </w:r>
            <w:r w:rsidR="004F6425">
              <w:rPr>
                <w:b/>
                <w:noProof/>
              </w:rPr>
              <w:t>8</w:t>
            </w:r>
            <w:r w:rsidR="006800E0" w:rsidRPr="00470998">
              <w:rPr>
                <w:b/>
              </w:rPr>
              <w:fldChar w:fldCharType="end"/>
            </w:r>
            <w:r w:rsidRPr="00470998">
              <w:t xml:space="preserve"> of </w:t>
            </w:r>
            <w:r w:rsidR="006800E0" w:rsidRPr="00470998">
              <w:rPr>
                <w:b/>
              </w:rPr>
              <w:fldChar w:fldCharType="begin"/>
            </w:r>
            <w:r w:rsidRPr="00470998">
              <w:rPr>
                <w:b/>
              </w:rPr>
              <w:instrText xml:space="preserve"> NUMPAGES  </w:instrText>
            </w:r>
            <w:r w:rsidR="006800E0" w:rsidRPr="00470998">
              <w:rPr>
                <w:b/>
              </w:rPr>
              <w:fldChar w:fldCharType="separate"/>
            </w:r>
            <w:r w:rsidR="004F6425">
              <w:rPr>
                <w:b/>
                <w:noProof/>
              </w:rPr>
              <w:t>11</w:t>
            </w:r>
            <w:r w:rsidR="006800E0" w:rsidRPr="00470998">
              <w:rPr>
                <w:b/>
              </w:rPr>
              <w:fldChar w:fldCharType="end"/>
            </w:r>
          </w:p>
        </w:sdtContent>
      </w:sdt>
    </w:sdtContent>
  </w:sdt>
  <w:p w:rsidR="00401E21" w:rsidRPr="00133A23" w:rsidRDefault="00401E21" w:rsidP="009D43F3">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8F" w:rsidRDefault="002B538F" w:rsidP="000C51D1">
      <w:pPr>
        <w:spacing w:after="0" w:line="240" w:lineRule="auto"/>
      </w:pPr>
      <w:r>
        <w:separator/>
      </w:r>
    </w:p>
  </w:footnote>
  <w:footnote w:type="continuationSeparator" w:id="0">
    <w:p w:rsidR="002B538F" w:rsidRDefault="002B538F" w:rsidP="000C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21" w:rsidRDefault="00401E21" w:rsidP="0050548D">
    <w:pPr>
      <w:pStyle w:val="Header"/>
      <w:jc w:val="right"/>
    </w:pPr>
    <w:r>
      <w:t>EDU200, O02C, FALL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CA"/>
    <w:multiLevelType w:val="hybridMultilevel"/>
    <w:tmpl w:val="7198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90C7E"/>
    <w:multiLevelType w:val="hybridMultilevel"/>
    <w:tmpl w:val="E7E6E05C"/>
    <w:lvl w:ilvl="0" w:tplc="128A8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67230"/>
    <w:multiLevelType w:val="hybridMultilevel"/>
    <w:tmpl w:val="9CF26322"/>
    <w:lvl w:ilvl="0" w:tplc="04090001">
      <w:start w:val="1"/>
      <w:numFmt w:val="bullet"/>
      <w:lvlText w:val=""/>
      <w:lvlJc w:val="left"/>
      <w:pPr>
        <w:ind w:left="720" w:hanging="360"/>
      </w:pPr>
      <w:rPr>
        <w:rFonts w:ascii="Symbol" w:hAnsi="Symbol" w:hint="default"/>
      </w:rPr>
    </w:lvl>
    <w:lvl w:ilvl="1" w:tplc="635C54C8">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
    <w:nsid w:val="16BD1153"/>
    <w:multiLevelType w:val="hybridMultilevel"/>
    <w:tmpl w:val="AFBC45FC"/>
    <w:lvl w:ilvl="0" w:tplc="ADB213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E314E"/>
    <w:multiLevelType w:val="hybridMultilevel"/>
    <w:tmpl w:val="BF00EB4E"/>
    <w:lvl w:ilvl="0" w:tplc="6DFE43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85F7C"/>
    <w:multiLevelType w:val="hybridMultilevel"/>
    <w:tmpl w:val="A4189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60769"/>
    <w:multiLevelType w:val="hybridMultilevel"/>
    <w:tmpl w:val="0E985990"/>
    <w:lvl w:ilvl="0" w:tplc="573615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30"/>
  </w:num>
  <w:num w:numId="3">
    <w:abstractNumId w:val="20"/>
  </w:num>
  <w:num w:numId="4">
    <w:abstractNumId w:val="23"/>
  </w:num>
  <w:num w:numId="5">
    <w:abstractNumId w:val="27"/>
  </w:num>
  <w:num w:numId="6">
    <w:abstractNumId w:val="4"/>
  </w:num>
  <w:num w:numId="7">
    <w:abstractNumId w:val="34"/>
  </w:num>
  <w:num w:numId="8">
    <w:abstractNumId w:val="33"/>
  </w:num>
  <w:num w:numId="9">
    <w:abstractNumId w:val="22"/>
  </w:num>
  <w:num w:numId="10">
    <w:abstractNumId w:val="9"/>
  </w:num>
  <w:num w:numId="11">
    <w:abstractNumId w:val="6"/>
  </w:num>
  <w:num w:numId="12">
    <w:abstractNumId w:val="29"/>
  </w:num>
  <w:num w:numId="13">
    <w:abstractNumId w:val="17"/>
  </w:num>
  <w:num w:numId="14">
    <w:abstractNumId w:val="24"/>
  </w:num>
  <w:num w:numId="15">
    <w:abstractNumId w:val="11"/>
  </w:num>
  <w:num w:numId="16">
    <w:abstractNumId w:val="16"/>
  </w:num>
  <w:num w:numId="17">
    <w:abstractNumId w:val="26"/>
  </w:num>
  <w:num w:numId="18">
    <w:abstractNumId w:val="32"/>
  </w:num>
  <w:num w:numId="19">
    <w:abstractNumId w:val="2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7"/>
  </w:num>
  <w:num w:numId="23">
    <w:abstractNumId w:val="18"/>
  </w:num>
  <w:num w:numId="24">
    <w:abstractNumId w:val="31"/>
  </w:num>
  <w:num w:numId="25">
    <w:abstractNumId w:val="10"/>
  </w:num>
  <w:num w:numId="26">
    <w:abstractNumId w:val="2"/>
  </w:num>
  <w:num w:numId="27">
    <w:abstractNumId w:val="12"/>
  </w:num>
  <w:num w:numId="28">
    <w:abstractNumId w:val="3"/>
  </w:num>
  <w:num w:numId="29">
    <w:abstractNumId w:val="19"/>
  </w:num>
  <w:num w:numId="30">
    <w:abstractNumId w:val="5"/>
  </w:num>
  <w:num w:numId="31">
    <w:abstractNumId w:val="0"/>
  </w:num>
  <w:num w:numId="32">
    <w:abstractNumId w:val="14"/>
  </w:num>
  <w:num w:numId="33">
    <w:abstractNumId w:val="15"/>
  </w:num>
  <w:num w:numId="34">
    <w:abstractNumId w:val="25"/>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430F"/>
    <w:rsid w:val="00006AA2"/>
    <w:rsid w:val="0000710C"/>
    <w:rsid w:val="0001004E"/>
    <w:rsid w:val="000300E5"/>
    <w:rsid w:val="00036492"/>
    <w:rsid w:val="000462CF"/>
    <w:rsid w:val="0004778C"/>
    <w:rsid w:val="00047A45"/>
    <w:rsid w:val="00060474"/>
    <w:rsid w:val="000631DE"/>
    <w:rsid w:val="00074451"/>
    <w:rsid w:val="000858F5"/>
    <w:rsid w:val="00087E4A"/>
    <w:rsid w:val="00090FF4"/>
    <w:rsid w:val="000928CD"/>
    <w:rsid w:val="00093774"/>
    <w:rsid w:val="000A4A9C"/>
    <w:rsid w:val="000A543B"/>
    <w:rsid w:val="000B07E4"/>
    <w:rsid w:val="000C317E"/>
    <w:rsid w:val="000C51D1"/>
    <w:rsid w:val="000D13A0"/>
    <w:rsid w:val="000D3EF0"/>
    <w:rsid w:val="000E41DC"/>
    <w:rsid w:val="000E5F52"/>
    <w:rsid w:val="000F05EA"/>
    <w:rsid w:val="000F345D"/>
    <w:rsid w:val="000F3C31"/>
    <w:rsid w:val="000F7F5A"/>
    <w:rsid w:val="00103B70"/>
    <w:rsid w:val="00104C02"/>
    <w:rsid w:val="00112837"/>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33D"/>
    <w:rsid w:val="001A6E53"/>
    <w:rsid w:val="001A753F"/>
    <w:rsid w:val="001B3399"/>
    <w:rsid w:val="001C0AAD"/>
    <w:rsid w:val="001C2467"/>
    <w:rsid w:val="001C5955"/>
    <w:rsid w:val="001D2B30"/>
    <w:rsid w:val="001E2476"/>
    <w:rsid w:val="001E2FCA"/>
    <w:rsid w:val="00206EEC"/>
    <w:rsid w:val="0022128A"/>
    <w:rsid w:val="00221512"/>
    <w:rsid w:val="00236914"/>
    <w:rsid w:val="00237742"/>
    <w:rsid w:val="0025520C"/>
    <w:rsid w:val="00257F91"/>
    <w:rsid w:val="00260882"/>
    <w:rsid w:val="00263D8C"/>
    <w:rsid w:val="00280A7D"/>
    <w:rsid w:val="002869BC"/>
    <w:rsid w:val="002910F6"/>
    <w:rsid w:val="002A2C68"/>
    <w:rsid w:val="002A3275"/>
    <w:rsid w:val="002B0503"/>
    <w:rsid w:val="002B218A"/>
    <w:rsid w:val="002B36C6"/>
    <w:rsid w:val="002B538F"/>
    <w:rsid w:val="002C2E14"/>
    <w:rsid w:val="002D0C93"/>
    <w:rsid w:val="002E2356"/>
    <w:rsid w:val="002E4C30"/>
    <w:rsid w:val="002E66E3"/>
    <w:rsid w:val="002F13D5"/>
    <w:rsid w:val="002F76A9"/>
    <w:rsid w:val="00301F89"/>
    <w:rsid w:val="00306D9D"/>
    <w:rsid w:val="00311EDC"/>
    <w:rsid w:val="00315956"/>
    <w:rsid w:val="00316DB9"/>
    <w:rsid w:val="00326A85"/>
    <w:rsid w:val="00332DD2"/>
    <w:rsid w:val="00341F88"/>
    <w:rsid w:val="00342883"/>
    <w:rsid w:val="00350325"/>
    <w:rsid w:val="00353575"/>
    <w:rsid w:val="00356034"/>
    <w:rsid w:val="00361535"/>
    <w:rsid w:val="00362393"/>
    <w:rsid w:val="00363701"/>
    <w:rsid w:val="00364ECA"/>
    <w:rsid w:val="003727BF"/>
    <w:rsid w:val="0037598F"/>
    <w:rsid w:val="00381B11"/>
    <w:rsid w:val="0038395E"/>
    <w:rsid w:val="00387E4D"/>
    <w:rsid w:val="003A2CB3"/>
    <w:rsid w:val="003A5F2C"/>
    <w:rsid w:val="003B308F"/>
    <w:rsid w:val="003B788D"/>
    <w:rsid w:val="003C38F3"/>
    <w:rsid w:val="003D3EB8"/>
    <w:rsid w:val="003D5BEC"/>
    <w:rsid w:val="003D6B4C"/>
    <w:rsid w:val="003D7CFC"/>
    <w:rsid w:val="003D7D3B"/>
    <w:rsid w:val="003E2213"/>
    <w:rsid w:val="003E324A"/>
    <w:rsid w:val="003E5FE9"/>
    <w:rsid w:val="00401D8B"/>
    <w:rsid w:val="00401E21"/>
    <w:rsid w:val="00406CAB"/>
    <w:rsid w:val="004156B8"/>
    <w:rsid w:val="00423B70"/>
    <w:rsid w:val="004320C0"/>
    <w:rsid w:val="004359F2"/>
    <w:rsid w:val="004420FF"/>
    <w:rsid w:val="00445FD7"/>
    <w:rsid w:val="00456B4F"/>
    <w:rsid w:val="00462099"/>
    <w:rsid w:val="00467B30"/>
    <w:rsid w:val="00470998"/>
    <w:rsid w:val="00473677"/>
    <w:rsid w:val="00476939"/>
    <w:rsid w:val="00476C03"/>
    <w:rsid w:val="004830CD"/>
    <w:rsid w:val="004836CE"/>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6425"/>
    <w:rsid w:val="004F7F7E"/>
    <w:rsid w:val="005020D8"/>
    <w:rsid w:val="00504067"/>
    <w:rsid w:val="0050548D"/>
    <w:rsid w:val="00506390"/>
    <w:rsid w:val="00507280"/>
    <w:rsid w:val="0051061F"/>
    <w:rsid w:val="00511180"/>
    <w:rsid w:val="00512535"/>
    <w:rsid w:val="00514358"/>
    <w:rsid w:val="00515D56"/>
    <w:rsid w:val="00520B82"/>
    <w:rsid w:val="00522A6E"/>
    <w:rsid w:val="00524D25"/>
    <w:rsid w:val="005267D9"/>
    <w:rsid w:val="005315DF"/>
    <w:rsid w:val="00531FB9"/>
    <w:rsid w:val="00532F91"/>
    <w:rsid w:val="00546741"/>
    <w:rsid w:val="00553936"/>
    <w:rsid w:val="00557E53"/>
    <w:rsid w:val="005606D2"/>
    <w:rsid w:val="00560AA6"/>
    <w:rsid w:val="00567B41"/>
    <w:rsid w:val="00571A9B"/>
    <w:rsid w:val="005764E4"/>
    <w:rsid w:val="00582B3A"/>
    <w:rsid w:val="00582C09"/>
    <w:rsid w:val="00583479"/>
    <w:rsid w:val="005835AE"/>
    <w:rsid w:val="005851F2"/>
    <w:rsid w:val="005871AF"/>
    <w:rsid w:val="00592788"/>
    <w:rsid w:val="005939BA"/>
    <w:rsid w:val="005949CA"/>
    <w:rsid w:val="00597014"/>
    <w:rsid w:val="005B00D4"/>
    <w:rsid w:val="005B4C13"/>
    <w:rsid w:val="005B6FA5"/>
    <w:rsid w:val="005C49FA"/>
    <w:rsid w:val="005D1032"/>
    <w:rsid w:val="005D44D9"/>
    <w:rsid w:val="005E75DD"/>
    <w:rsid w:val="005F12F5"/>
    <w:rsid w:val="005F2C89"/>
    <w:rsid w:val="005F6287"/>
    <w:rsid w:val="006021DC"/>
    <w:rsid w:val="00603DD0"/>
    <w:rsid w:val="00611293"/>
    <w:rsid w:val="006224FF"/>
    <w:rsid w:val="00634055"/>
    <w:rsid w:val="006352F9"/>
    <w:rsid w:val="00637395"/>
    <w:rsid w:val="00654C75"/>
    <w:rsid w:val="006557E5"/>
    <w:rsid w:val="006565FB"/>
    <w:rsid w:val="0066044E"/>
    <w:rsid w:val="00663EF4"/>
    <w:rsid w:val="0067093B"/>
    <w:rsid w:val="006725B6"/>
    <w:rsid w:val="006800E0"/>
    <w:rsid w:val="0068339F"/>
    <w:rsid w:val="00684117"/>
    <w:rsid w:val="0068440A"/>
    <w:rsid w:val="00691310"/>
    <w:rsid w:val="006A23C4"/>
    <w:rsid w:val="006B1BCD"/>
    <w:rsid w:val="006C6C4D"/>
    <w:rsid w:val="006D15C9"/>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16A86"/>
    <w:rsid w:val="00721FB8"/>
    <w:rsid w:val="00731D89"/>
    <w:rsid w:val="00733AC6"/>
    <w:rsid w:val="0073718D"/>
    <w:rsid w:val="0074366D"/>
    <w:rsid w:val="00745267"/>
    <w:rsid w:val="00745EF5"/>
    <w:rsid w:val="00750011"/>
    <w:rsid w:val="007502FE"/>
    <w:rsid w:val="00750FE1"/>
    <w:rsid w:val="0075276D"/>
    <w:rsid w:val="007579D8"/>
    <w:rsid w:val="00762A7C"/>
    <w:rsid w:val="0077760D"/>
    <w:rsid w:val="007801C3"/>
    <w:rsid w:val="0078111F"/>
    <w:rsid w:val="00786024"/>
    <w:rsid w:val="00792E20"/>
    <w:rsid w:val="007A5C4C"/>
    <w:rsid w:val="007A7AD5"/>
    <w:rsid w:val="007B2423"/>
    <w:rsid w:val="007C0A62"/>
    <w:rsid w:val="007C5BDD"/>
    <w:rsid w:val="007D46A0"/>
    <w:rsid w:val="007D4C96"/>
    <w:rsid w:val="007D6E15"/>
    <w:rsid w:val="007F0011"/>
    <w:rsid w:val="007F1DA5"/>
    <w:rsid w:val="007F28D0"/>
    <w:rsid w:val="007F5B62"/>
    <w:rsid w:val="00801EA1"/>
    <w:rsid w:val="00805EEF"/>
    <w:rsid w:val="008074D3"/>
    <w:rsid w:val="00807EE4"/>
    <w:rsid w:val="00813E61"/>
    <w:rsid w:val="008166DF"/>
    <w:rsid w:val="00830CED"/>
    <w:rsid w:val="00832267"/>
    <w:rsid w:val="00836207"/>
    <w:rsid w:val="008478BA"/>
    <w:rsid w:val="00851E88"/>
    <w:rsid w:val="00854B37"/>
    <w:rsid w:val="008570D7"/>
    <w:rsid w:val="008571E3"/>
    <w:rsid w:val="00861D56"/>
    <w:rsid w:val="0086223F"/>
    <w:rsid w:val="00863736"/>
    <w:rsid w:val="00863EC7"/>
    <w:rsid w:val="00872B3B"/>
    <w:rsid w:val="00873B27"/>
    <w:rsid w:val="00876747"/>
    <w:rsid w:val="00897699"/>
    <w:rsid w:val="008A7EC0"/>
    <w:rsid w:val="008B0F10"/>
    <w:rsid w:val="008B2765"/>
    <w:rsid w:val="008B5CA3"/>
    <w:rsid w:val="008B7DE6"/>
    <w:rsid w:val="008C22D8"/>
    <w:rsid w:val="008C4CFA"/>
    <w:rsid w:val="008C70B6"/>
    <w:rsid w:val="008D45B0"/>
    <w:rsid w:val="008D51D7"/>
    <w:rsid w:val="008E4306"/>
    <w:rsid w:val="008F1897"/>
    <w:rsid w:val="008F1A7D"/>
    <w:rsid w:val="008F49B1"/>
    <w:rsid w:val="008F6E7D"/>
    <w:rsid w:val="00902F51"/>
    <w:rsid w:val="00904387"/>
    <w:rsid w:val="00904C04"/>
    <w:rsid w:val="00910A4E"/>
    <w:rsid w:val="0091151D"/>
    <w:rsid w:val="00911A61"/>
    <w:rsid w:val="00912941"/>
    <w:rsid w:val="009170CF"/>
    <w:rsid w:val="00917AF4"/>
    <w:rsid w:val="00925DBC"/>
    <w:rsid w:val="00937AA4"/>
    <w:rsid w:val="009412E1"/>
    <w:rsid w:val="00944A2D"/>
    <w:rsid w:val="00945574"/>
    <w:rsid w:val="00950F66"/>
    <w:rsid w:val="00954D90"/>
    <w:rsid w:val="00956B00"/>
    <w:rsid w:val="009607AE"/>
    <w:rsid w:val="00963B34"/>
    <w:rsid w:val="00966542"/>
    <w:rsid w:val="009774B7"/>
    <w:rsid w:val="0098120A"/>
    <w:rsid w:val="009965E8"/>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06AF"/>
    <w:rsid w:val="00A02D22"/>
    <w:rsid w:val="00A0307B"/>
    <w:rsid w:val="00A0551B"/>
    <w:rsid w:val="00A06EAB"/>
    <w:rsid w:val="00A10AF8"/>
    <w:rsid w:val="00A16951"/>
    <w:rsid w:val="00A256D2"/>
    <w:rsid w:val="00A257AE"/>
    <w:rsid w:val="00A263E9"/>
    <w:rsid w:val="00A30521"/>
    <w:rsid w:val="00A411A1"/>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D5162"/>
    <w:rsid w:val="00AE10E5"/>
    <w:rsid w:val="00AE5FDE"/>
    <w:rsid w:val="00AF1AD4"/>
    <w:rsid w:val="00B001BD"/>
    <w:rsid w:val="00B01757"/>
    <w:rsid w:val="00B02349"/>
    <w:rsid w:val="00B03AF8"/>
    <w:rsid w:val="00B106E3"/>
    <w:rsid w:val="00B140D8"/>
    <w:rsid w:val="00B14566"/>
    <w:rsid w:val="00B1543B"/>
    <w:rsid w:val="00B163AC"/>
    <w:rsid w:val="00B3089D"/>
    <w:rsid w:val="00B3295F"/>
    <w:rsid w:val="00B42705"/>
    <w:rsid w:val="00B468F0"/>
    <w:rsid w:val="00B47D72"/>
    <w:rsid w:val="00B52849"/>
    <w:rsid w:val="00B56CE0"/>
    <w:rsid w:val="00B639F4"/>
    <w:rsid w:val="00B672A8"/>
    <w:rsid w:val="00B72B1C"/>
    <w:rsid w:val="00B7620D"/>
    <w:rsid w:val="00B80478"/>
    <w:rsid w:val="00B805D4"/>
    <w:rsid w:val="00B80FA7"/>
    <w:rsid w:val="00B84047"/>
    <w:rsid w:val="00B90FC8"/>
    <w:rsid w:val="00BA0DAD"/>
    <w:rsid w:val="00BA7144"/>
    <w:rsid w:val="00BB0BFF"/>
    <w:rsid w:val="00BB5220"/>
    <w:rsid w:val="00BD1DC9"/>
    <w:rsid w:val="00BD6D0A"/>
    <w:rsid w:val="00BE0895"/>
    <w:rsid w:val="00BE46E7"/>
    <w:rsid w:val="00BF1C9E"/>
    <w:rsid w:val="00BF25E9"/>
    <w:rsid w:val="00BF4935"/>
    <w:rsid w:val="00C11871"/>
    <w:rsid w:val="00C13119"/>
    <w:rsid w:val="00C17822"/>
    <w:rsid w:val="00C22EB3"/>
    <w:rsid w:val="00C32B6A"/>
    <w:rsid w:val="00C349A7"/>
    <w:rsid w:val="00C41606"/>
    <w:rsid w:val="00C44FDA"/>
    <w:rsid w:val="00C477BD"/>
    <w:rsid w:val="00C5027E"/>
    <w:rsid w:val="00C603BA"/>
    <w:rsid w:val="00C60BEC"/>
    <w:rsid w:val="00C62A9E"/>
    <w:rsid w:val="00C64E67"/>
    <w:rsid w:val="00C64EF6"/>
    <w:rsid w:val="00C713FB"/>
    <w:rsid w:val="00C72711"/>
    <w:rsid w:val="00C73D7B"/>
    <w:rsid w:val="00C77E3E"/>
    <w:rsid w:val="00C9043D"/>
    <w:rsid w:val="00C91D93"/>
    <w:rsid w:val="00C93EB5"/>
    <w:rsid w:val="00CA454C"/>
    <w:rsid w:val="00CB03FF"/>
    <w:rsid w:val="00CB4979"/>
    <w:rsid w:val="00CC160D"/>
    <w:rsid w:val="00CC7136"/>
    <w:rsid w:val="00CF207B"/>
    <w:rsid w:val="00D02E03"/>
    <w:rsid w:val="00D05C3F"/>
    <w:rsid w:val="00D07F6C"/>
    <w:rsid w:val="00D10CAC"/>
    <w:rsid w:val="00D11D01"/>
    <w:rsid w:val="00D124C4"/>
    <w:rsid w:val="00D1324A"/>
    <w:rsid w:val="00D14EB7"/>
    <w:rsid w:val="00D15D4D"/>
    <w:rsid w:val="00D250BB"/>
    <w:rsid w:val="00D258B1"/>
    <w:rsid w:val="00D27C1A"/>
    <w:rsid w:val="00D35D49"/>
    <w:rsid w:val="00D4287D"/>
    <w:rsid w:val="00D44058"/>
    <w:rsid w:val="00D61336"/>
    <w:rsid w:val="00D64714"/>
    <w:rsid w:val="00D670E9"/>
    <w:rsid w:val="00D756F9"/>
    <w:rsid w:val="00D77CE5"/>
    <w:rsid w:val="00D82601"/>
    <w:rsid w:val="00DB1827"/>
    <w:rsid w:val="00DB3F9A"/>
    <w:rsid w:val="00DB4E20"/>
    <w:rsid w:val="00DB71CA"/>
    <w:rsid w:val="00DC1078"/>
    <w:rsid w:val="00DC22B7"/>
    <w:rsid w:val="00DC7531"/>
    <w:rsid w:val="00DD4C86"/>
    <w:rsid w:val="00DF4D07"/>
    <w:rsid w:val="00DF7187"/>
    <w:rsid w:val="00E12006"/>
    <w:rsid w:val="00E12914"/>
    <w:rsid w:val="00E16ADD"/>
    <w:rsid w:val="00E2266B"/>
    <w:rsid w:val="00E235B1"/>
    <w:rsid w:val="00E26291"/>
    <w:rsid w:val="00E33F9C"/>
    <w:rsid w:val="00E33FB7"/>
    <w:rsid w:val="00E350BB"/>
    <w:rsid w:val="00E35CCD"/>
    <w:rsid w:val="00E366A5"/>
    <w:rsid w:val="00E45CBF"/>
    <w:rsid w:val="00E54C61"/>
    <w:rsid w:val="00E550BF"/>
    <w:rsid w:val="00E61323"/>
    <w:rsid w:val="00E7067A"/>
    <w:rsid w:val="00E70E2B"/>
    <w:rsid w:val="00E728B5"/>
    <w:rsid w:val="00E72AB0"/>
    <w:rsid w:val="00E736EB"/>
    <w:rsid w:val="00E77883"/>
    <w:rsid w:val="00E90C99"/>
    <w:rsid w:val="00E92EDE"/>
    <w:rsid w:val="00E94133"/>
    <w:rsid w:val="00E9488A"/>
    <w:rsid w:val="00E96C0D"/>
    <w:rsid w:val="00EA3D9E"/>
    <w:rsid w:val="00EA70C1"/>
    <w:rsid w:val="00EB040D"/>
    <w:rsid w:val="00EC22FA"/>
    <w:rsid w:val="00EC5BED"/>
    <w:rsid w:val="00ED5F68"/>
    <w:rsid w:val="00ED7F9D"/>
    <w:rsid w:val="00EE027A"/>
    <w:rsid w:val="00EF34A4"/>
    <w:rsid w:val="00EF6621"/>
    <w:rsid w:val="00F0509E"/>
    <w:rsid w:val="00F10B5C"/>
    <w:rsid w:val="00F12CAB"/>
    <w:rsid w:val="00F13A03"/>
    <w:rsid w:val="00F1635E"/>
    <w:rsid w:val="00F16D14"/>
    <w:rsid w:val="00F21C02"/>
    <w:rsid w:val="00F22F10"/>
    <w:rsid w:val="00F241E0"/>
    <w:rsid w:val="00F31458"/>
    <w:rsid w:val="00F36B4B"/>
    <w:rsid w:val="00F42100"/>
    <w:rsid w:val="00F43651"/>
    <w:rsid w:val="00F4464C"/>
    <w:rsid w:val="00F45785"/>
    <w:rsid w:val="00F56BBC"/>
    <w:rsid w:val="00F574C7"/>
    <w:rsid w:val="00F63D52"/>
    <w:rsid w:val="00F66EC8"/>
    <w:rsid w:val="00F67DAA"/>
    <w:rsid w:val="00F702F3"/>
    <w:rsid w:val="00F71DD9"/>
    <w:rsid w:val="00F72BE8"/>
    <w:rsid w:val="00F7641A"/>
    <w:rsid w:val="00F876A4"/>
    <w:rsid w:val="00F92343"/>
    <w:rsid w:val="00FA582C"/>
    <w:rsid w:val="00FB5F5F"/>
    <w:rsid w:val="00FD62B4"/>
    <w:rsid w:val="00FE3944"/>
    <w:rsid w:val="00FE42BE"/>
    <w:rsid w:val="00FE5892"/>
    <w:rsid w:val="00FF7335"/>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592788"/>
  </w:style>
  <w:style w:type="table" w:styleId="LightList-Accent1">
    <w:name w:val="Light List Accent 1"/>
    <w:basedOn w:val="TableNormal"/>
    <w:uiPriority w:val="61"/>
    <w:rsid w:val="007D6E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592788"/>
  </w:style>
  <w:style w:type="table" w:styleId="LightList-Accent1">
    <w:name w:val="Light List Accent 1"/>
    <w:basedOn w:val="TableNormal"/>
    <w:uiPriority w:val="61"/>
    <w:rsid w:val="007D6E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570893424">
      <w:bodyDiv w:val="1"/>
      <w:marLeft w:val="0"/>
      <w:marRight w:val="0"/>
      <w:marTop w:val="0"/>
      <w:marBottom w:val="0"/>
      <w:divBdr>
        <w:top w:val="none" w:sz="0" w:space="0" w:color="auto"/>
        <w:left w:val="none" w:sz="0" w:space="0" w:color="auto"/>
        <w:bottom w:val="none" w:sz="0" w:space="0" w:color="auto"/>
        <w:right w:val="none" w:sz="0" w:space="0" w:color="auto"/>
      </w:divBdr>
    </w:div>
    <w:div w:id="651297641">
      <w:bodyDiv w:val="1"/>
      <w:marLeft w:val="0"/>
      <w:marRight w:val="0"/>
      <w:marTop w:val="0"/>
      <w:marBottom w:val="0"/>
      <w:divBdr>
        <w:top w:val="none" w:sz="0" w:space="0" w:color="auto"/>
        <w:left w:val="none" w:sz="0" w:space="0" w:color="auto"/>
        <w:bottom w:val="none" w:sz="0" w:space="0" w:color="auto"/>
        <w:right w:val="none" w:sz="0" w:space="0" w:color="auto"/>
      </w:divBdr>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91993">
      <w:bodyDiv w:val="1"/>
      <w:marLeft w:val="0"/>
      <w:marRight w:val="0"/>
      <w:marTop w:val="0"/>
      <w:marBottom w:val="0"/>
      <w:divBdr>
        <w:top w:val="none" w:sz="0" w:space="0" w:color="auto"/>
        <w:left w:val="none" w:sz="0" w:space="0" w:color="auto"/>
        <w:bottom w:val="none" w:sz="0" w:space="0" w:color="auto"/>
        <w:right w:val="none" w:sz="0" w:space="0" w:color="auto"/>
      </w:divBdr>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 w:id="17727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rleneChristian-Andrews@spsk12.net" TargetMode="External"/><Relationship Id="rId18" Type="http://schemas.openxmlformats.org/officeDocument/2006/relationships/hyperlink" Target="http://www.tcc.edu/students/specialized/disabilityservices/index.htm" TargetMode="External"/><Relationship Id="rId26" Type="http://schemas.openxmlformats.org/officeDocument/2006/relationships/hyperlink" Target="http://www.tcc.edu/forms/catalog/" TargetMode="External"/><Relationship Id="rId3" Type="http://schemas.openxmlformats.org/officeDocument/2006/relationships/styles" Target="styles.xml"/><Relationship Id="rId21" Type="http://schemas.openxmlformats.org/officeDocument/2006/relationships/hyperlink" Target="http://www.tcc.edu/lrc/" TargetMode="External"/><Relationship Id="rId7" Type="http://schemas.openxmlformats.org/officeDocument/2006/relationships/footnotes" Target="footnotes.xml"/><Relationship Id="rId12" Type="http://schemas.openxmlformats.org/officeDocument/2006/relationships/hyperlink" Target="mailto:Angela.Corprew-Boyd@cpschools.com" TargetMode="External"/><Relationship Id="rId17" Type="http://schemas.openxmlformats.org/officeDocument/2006/relationships/hyperlink" Target="http://www.tcc.edu/students/calendar/academic/Dynamic.htm" TargetMode="External"/><Relationship Id="rId25" Type="http://schemas.openxmlformats.org/officeDocument/2006/relationships/hyperlink" Target="http://www.tcc.edu/forms/handbo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cc.edu/students/DTLS/students/strategies_success/netique_success.htm" TargetMode="External"/><Relationship Id="rId20" Type="http://schemas.openxmlformats.org/officeDocument/2006/relationships/hyperlink" Target="http://www.tcc.edu/lrc/" TargetMode="External"/><Relationship Id="rId29" Type="http://schemas.openxmlformats.org/officeDocument/2006/relationships/hyperlink" Target="http://www.tcc.edu/students/dt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yan@tcc.edu" TargetMode="External"/><Relationship Id="rId24" Type="http://schemas.openxmlformats.org/officeDocument/2006/relationships/hyperlink" Target="https://tcc.my.vccs.edu/jsp/home.js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cc.edu/students/DTLS/students/skills/hardware_test.htm" TargetMode="External"/><Relationship Id="rId23" Type="http://schemas.openxmlformats.org/officeDocument/2006/relationships/hyperlink" Target="http://www.tcc.edu" TargetMode="External"/><Relationship Id="rId28" Type="http://schemas.openxmlformats.org/officeDocument/2006/relationships/hyperlink" Target="http://www.tcc.edu/students/calendar/academic/index.htm" TargetMode="External"/><Relationship Id="rId10" Type="http://schemas.openxmlformats.org/officeDocument/2006/relationships/hyperlink" Target="http://learn.vccs.edu" TargetMode="External"/><Relationship Id="rId19" Type="http://schemas.openxmlformats.org/officeDocument/2006/relationships/hyperlink" Target="http://www.tcc.edu/forms/handboo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platt@vbschools.com" TargetMode="External"/><Relationship Id="rId22" Type="http://schemas.openxmlformats.org/officeDocument/2006/relationships/hyperlink" Target="http://www.tcc.edu/students/dtls/" TargetMode="External"/><Relationship Id="rId27" Type="http://schemas.openxmlformats.org/officeDocument/2006/relationships/hyperlink" Target="http://www.tcc.edu/schedul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275B-EA19-4ECD-B1DB-5CC1C540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42999</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Michael E. Bryan</dc:creator>
  <cp:lastModifiedBy>Dr. Michael E. Bryan</cp:lastModifiedBy>
  <cp:revision>2</cp:revision>
  <cp:lastPrinted>2013-08-13T19:08:00Z</cp:lastPrinted>
  <dcterms:created xsi:type="dcterms:W3CDTF">2013-08-15T14:18:00Z</dcterms:created>
  <dcterms:modified xsi:type="dcterms:W3CDTF">2013-08-15T14:18:00Z</dcterms:modified>
</cp:coreProperties>
</file>